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F0BD" w14:textId="77777777" w:rsidR="00165B09" w:rsidRPr="00A70A7C" w:rsidRDefault="00107836">
      <w:pPr>
        <w:keepNext/>
        <w:keepLines/>
        <w:widowControl w:val="0"/>
        <w:spacing w:after="0" w:line="240" w:lineRule="auto"/>
        <w:ind w:left="432" w:hanging="432"/>
        <w:rPr>
          <w:rFonts w:ascii="Times New Roman" w:eastAsia="Times New Roman" w:hAnsi="Times New Roman" w:cs="Times New Roman"/>
          <w:b/>
          <w:color w:val="365F91"/>
          <w:lang w:val="it-IT"/>
        </w:rPr>
      </w:pPr>
      <w:bookmarkStart w:id="0" w:name="_heading=h.vkwf41yq1dyg" w:colFirst="0" w:colLast="0"/>
      <w:bookmarkEnd w:id="0"/>
      <w:r w:rsidRPr="00A70A7C">
        <w:rPr>
          <w:rFonts w:ascii="Times New Roman" w:eastAsia="Times New Roman" w:hAnsi="Times New Roman" w:cs="Times New Roman"/>
          <w:b/>
          <w:noProof/>
          <w:color w:val="365F91"/>
          <w:lang w:val="it-IT"/>
        </w:rPr>
        <w:drawing>
          <wp:inline distT="0" distB="0" distL="0" distR="0" wp14:anchorId="54991463" wp14:editId="0FAFF24F">
            <wp:extent cx="1031644" cy="63753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31644" cy="637532"/>
                    </a:xfrm>
                    <a:prstGeom prst="rect">
                      <a:avLst/>
                    </a:prstGeom>
                    <a:ln/>
                  </pic:spPr>
                </pic:pic>
              </a:graphicData>
            </a:graphic>
          </wp:inline>
        </w:drawing>
      </w:r>
      <w:r w:rsidRPr="00A70A7C">
        <w:rPr>
          <w:rFonts w:ascii="Times New Roman" w:eastAsia="Times New Roman" w:hAnsi="Times New Roman" w:cs="Times New Roman"/>
          <w:b/>
          <w:color w:val="365F91"/>
          <w:lang w:val="it-IT"/>
        </w:rPr>
        <w:t xml:space="preserve">  </w:t>
      </w:r>
    </w:p>
    <w:p w14:paraId="259B4E44" w14:textId="77777777" w:rsidR="00165B09" w:rsidRPr="00A70A7C" w:rsidRDefault="00165B09">
      <w:pPr>
        <w:keepNext/>
        <w:keepLines/>
        <w:widowControl w:val="0"/>
        <w:spacing w:after="0" w:line="240" w:lineRule="auto"/>
        <w:ind w:left="432" w:hanging="432"/>
        <w:rPr>
          <w:rFonts w:ascii="Times New Roman" w:eastAsia="Times New Roman" w:hAnsi="Times New Roman" w:cs="Times New Roman"/>
          <w:b/>
          <w:color w:val="365F91"/>
          <w:lang w:val="it-IT"/>
        </w:rPr>
      </w:pPr>
    </w:p>
    <w:p w14:paraId="521644BE" w14:textId="77777777" w:rsidR="00165B09" w:rsidRPr="00A70A7C" w:rsidRDefault="00107836">
      <w:pPr>
        <w:keepNext/>
        <w:keepLines/>
        <w:widowControl w:val="0"/>
        <w:spacing w:after="0" w:line="240" w:lineRule="auto"/>
        <w:ind w:left="432" w:hanging="432"/>
        <w:jc w:val="center"/>
        <w:rPr>
          <w:rFonts w:ascii="Times New Roman" w:eastAsia="Times New Roman" w:hAnsi="Times New Roman" w:cs="Times New Roman"/>
          <w:b/>
          <w:color w:val="365F91"/>
          <w:lang w:val="it-IT"/>
        </w:rPr>
      </w:pPr>
      <w:r w:rsidRPr="00A70A7C">
        <w:rPr>
          <w:rFonts w:ascii="Times New Roman" w:eastAsia="Times New Roman" w:hAnsi="Times New Roman" w:cs="Times New Roman"/>
          <w:b/>
          <w:color w:val="365F91"/>
          <w:lang w:val="it-IT"/>
        </w:rPr>
        <w:t>ALLEGATO 3A - Scheda progetto per l’impiego di operatori volontari in servizio civile in Italia</w:t>
      </w:r>
    </w:p>
    <w:p w14:paraId="3B581626" w14:textId="77777777" w:rsidR="00165B09" w:rsidRPr="00A70A7C" w:rsidRDefault="00165B09">
      <w:pPr>
        <w:widowControl w:val="0"/>
        <w:spacing w:after="0" w:line="240" w:lineRule="auto"/>
        <w:rPr>
          <w:rFonts w:ascii="Times New Roman" w:eastAsia="Times New Roman" w:hAnsi="Times New Roman" w:cs="Times New Roman"/>
          <w:b/>
          <w:i/>
          <w:lang w:val="it-IT"/>
        </w:rPr>
      </w:pPr>
    </w:p>
    <w:p w14:paraId="3D568393" w14:textId="77777777" w:rsidR="00165B09" w:rsidRPr="00A70A7C" w:rsidRDefault="00165B09">
      <w:pPr>
        <w:widowControl w:val="0"/>
        <w:spacing w:after="0" w:line="240" w:lineRule="auto"/>
        <w:rPr>
          <w:rFonts w:ascii="Times New Roman" w:eastAsia="Times New Roman" w:hAnsi="Times New Roman" w:cs="Times New Roman"/>
          <w:b/>
          <w:i/>
          <w:lang w:val="it-IT"/>
        </w:rPr>
      </w:pPr>
    </w:p>
    <w:p w14:paraId="3B027B17" w14:textId="77777777" w:rsidR="00165B09" w:rsidRPr="00A70A7C" w:rsidRDefault="00165B09">
      <w:pPr>
        <w:widowControl w:val="0"/>
        <w:spacing w:after="0" w:line="240" w:lineRule="auto"/>
        <w:rPr>
          <w:rFonts w:ascii="Times New Roman" w:eastAsia="Times New Roman" w:hAnsi="Times New Roman" w:cs="Times New Roman"/>
          <w:b/>
          <w:i/>
          <w:lang w:val="it-IT"/>
        </w:rPr>
      </w:pPr>
    </w:p>
    <w:p w14:paraId="6938EF47" w14:textId="77777777" w:rsidR="00165B09" w:rsidRPr="00A70A7C" w:rsidRDefault="00107836">
      <w:pPr>
        <w:widowControl w:val="0"/>
        <w:spacing w:after="0" w:line="240" w:lineRule="auto"/>
        <w:ind w:left="112" w:right="483"/>
        <w:rPr>
          <w:rFonts w:ascii="Times New Roman" w:eastAsia="Times New Roman" w:hAnsi="Times New Roman" w:cs="Times New Roman"/>
          <w:b/>
          <w:lang w:val="it-IT"/>
        </w:rPr>
      </w:pPr>
      <w:r w:rsidRPr="00A70A7C">
        <w:rPr>
          <w:rFonts w:ascii="Times New Roman" w:eastAsia="Times New Roman" w:hAnsi="Times New Roman" w:cs="Times New Roman"/>
          <w:b/>
          <w:lang w:val="it-IT"/>
        </w:rPr>
        <w:t>ENTE</w:t>
      </w:r>
    </w:p>
    <w:p w14:paraId="48407366" w14:textId="77777777" w:rsidR="00165B09" w:rsidRPr="00A70A7C" w:rsidRDefault="00165B09">
      <w:pPr>
        <w:widowControl w:val="0"/>
        <w:spacing w:after="0" w:line="240" w:lineRule="auto"/>
        <w:ind w:left="112" w:right="483"/>
        <w:rPr>
          <w:rFonts w:ascii="Times New Roman" w:eastAsia="Times New Roman" w:hAnsi="Times New Roman" w:cs="Times New Roman"/>
          <w:lang w:val="it-IT"/>
        </w:rPr>
      </w:pPr>
    </w:p>
    <w:p w14:paraId="6B97EC84" w14:textId="77777777" w:rsidR="00165B09" w:rsidRPr="00A70A7C" w:rsidRDefault="00107836">
      <w:pPr>
        <w:widowControl w:val="0"/>
        <w:numPr>
          <w:ilvl w:val="3"/>
          <w:numId w:val="1"/>
        </w:numPr>
        <w:tabs>
          <w:tab w:val="left" w:pos="426"/>
        </w:tabs>
        <w:spacing w:after="0" w:line="240" w:lineRule="auto"/>
        <w:ind w:left="426" w:right="483"/>
        <w:rPr>
          <w:rFonts w:ascii="Times New Roman" w:eastAsia="Times New Roman" w:hAnsi="Times New Roman" w:cs="Times New Roman"/>
          <w:lang w:val="it-IT"/>
        </w:rPr>
      </w:pPr>
      <w:r w:rsidRPr="00A70A7C">
        <w:rPr>
          <w:rFonts w:ascii="Times New Roman" w:eastAsia="Times New Roman" w:hAnsi="Times New Roman" w:cs="Times New Roman"/>
          <w:i/>
          <w:lang w:val="it-IT"/>
        </w:rPr>
        <w:t>Denominazione e codice SU dell’ente titolare di iscrizione all’Albo SCU proponente il progetto (*)</w:t>
      </w:r>
    </w:p>
    <w:p w14:paraId="3E596356" w14:textId="77777777" w:rsidR="00165B09" w:rsidRPr="00A70A7C" w:rsidRDefault="00165B09">
      <w:pPr>
        <w:widowControl w:val="0"/>
        <w:tabs>
          <w:tab w:val="left" w:pos="426"/>
        </w:tabs>
        <w:spacing w:after="0" w:line="240" w:lineRule="auto"/>
        <w:ind w:left="426" w:right="483"/>
        <w:rPr>
          <w:rFonts w:ascii="Times New Roman" w:eastAsia="Times New Roman" w:hAnsi="Times New Roman" w:cs="Times New Roman"/>
          <w:lang w:val="it-IT"/>
        </w:rPr>
      </w:pPr>
    </w:p>
    <w:tbl>
      <w:tblPr>
        <w:tblStyle w:val="a"/>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165B09" w:rsidRPr="00A70A7C" w14:paraId="76230C61" w14:textId="77777777">
        <w:tc>
          <w:tcPr>
            <w:tcW w:w="9327" w:type="dxa"/>
          </w:tcPr>
          <w:p w14:paraId="0644BCED"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ASSOCIAZIONE NAZIONALE ARCI SERVIZIO CIVILE ASC APS – SU00020</w:t>
            </w:r>
          </w:p>
          <w:p w14:paraId="16108C0B" w14:textId="77777777" w:rsidR="00165B09" w:rsidRPr="00A70A7C" w:rsidRDefault="00165B09">
            <w:pPr>
              <w:tabs>
                <w:tab w:val="left" w:pos="834"/>
              </w:tabs>
              <w:jc w:val="both"/>
              <w:rPr>
                <w:rFonts w:ascii="Times New Roman" w:eastAsia="Times New Roman" w:hAnsi="Times New Roman" w:cs="Times New Roman"/>
                <w:sz w:val="20"/>
                <w:szCs w:val="20"/>
                <w:lang w:val="it-IT"/>
              </w:rPr>
            </w:pPr>
          </w:p>
          <w:p w14:paraId="13D94177" w14:textId="77777777" w:rsidR="00165B09" w:rsidRPr="00A70A7C" w:rsidRDefault="00107836">
            <w:pPr>
              <w:tabs>
                <w:tab w:val="left" w:pos="834"/>
              </w:tabs>
              <w:jc w:val="both"/>
              <w:rPr>
                <w:rFonts w:ascii="Times New Roman" w:eastAsia="Times New Roman" w:hAnsi="Times New Roman" w:cs="Times New Roman"/>
                <w:i/>
                <w:sz w:val="20"/>
                <w:szCs w:val="20"/>
                <w:u w:val="single"/>
                <w:lang w:val="it-IT"/>
              </w:rPr>
            </w:pPr>
            <w:r w:rsidRPr="00A70A7C">
              <w:rPr>
                <w:rFonts w:ascii="Times New Roman" w:eastAsia="Times New Roman" w:hAnsi="Times New Roman" w:cs="Times New Roman"/>
                <w:i/>
                <w:sz w:val="20"/>
                <w:szCs w:val="20"/>
                <w:u w:val="single"/>
                <w:lang w:val="it-IT"/>
              </w:rPr>
              <w:t>Informazioni per i cittadini:</w:t>
            </w:r>
          </w:p>
          <w:p w14:paraId="10B11FF1" w14:textId="1F9F2283"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Le convocazioni e le informazioni sulle procedure selettive così come i contatti a cui rivolgersi sono pubblicati all’indirizzo: </w:t>
            </w:r>
            <w:hyperlink r:id="rId10" w:history="1">
              <w:r w:rsidRPr="00A70A7C">
                <w:rPr>
                  <w:rStyle w:val="Collegamentoipertestuale"/>
                  <w:rFonts w:ascii="Times New Roman" w:eastAsia="Times New Roman" w:hAnsi="Times New Roman" w:cs="Times New Roman"/>
                  <w:sz w:val="20"/>
                  <w:szCs w:val="20"/>
                  <w:lang w:val="it-IT"/>
                </w:rPr>
                <w:t>www.arciserviziocivile.it/napoli</w:t>
              </w:r>
            </w:hyperlink>
          </w:p>
        </w:tc>
      </w:tr>
    </w:tbl>
    <w:p w14:paraId="399EEF68" w14:textId="77777777" w:rsidR="00165B09" w:rsidRPr="00A70A7C" w:rsidRDefault="00165B09">
      <w:pPr>
        <w:pBdr>
          <w:top w:val="nil"/>
          <w:left w:val="nil"/>
          <w:bottom w:val="nil"/>
          <w:right w:val="nil"/>
          <w:between w:val="nil"/>
        </w:pBdr>
        <w:spacing w:after="0" w:line="240" w:lineRule="auto"/>
        <w:ind w:left="720"/>
        <w:rPr>
          <w:rFonts w:ascii="Times New Roman" w:eastAsia="Times New Roman" w:hAnsi="Times New Roman" w:cs="Times New Roman"/>
          <w:i/>
          <w:color w:val="000000"/>
          <w:lang w:val="it-IT"/>
        </w:rPr>
      </w:pPr>
    </w:p>
    <w:p w14:paraId="21534086" w14:textId="77777777" w:rsidR="00165B09" w:rsidRPr="00A70A7C" w:rsidRDefault="00165B09">
      <w:pPr>
        <w:widowControl w:val="0"/>
        <w:spacing w:after="0" w:line="240" w:lineRule="auto"/>
        <w:ind w:left="112" w:right="483"/>
        <w:rPr>
          <w:rFonts w:ascii="Times New Roman" w:eastAsia="Times New Roman" w:hAnsi="Times New Roman" w:cs="Times New Roman"/>
          <w:b/>
          <w:lang w:val="it-IT"/>
        </w:rPr>
      </w:pPr>
    </w:p>
    <w:p w14:paraId="11DF230F" w14:textId="77777777" w:rsidR="00165B09" w:rsidRPr="00A70A7C" w:rsidRDefault="00107836">
      <w:pPr>
        <w:widowControl w:val="0"/>
        <w:spacing w:after="0" w:line="240" w:lineRule="auto"/>
        <w:ind w:left="112" w:right="483"/>
        <w:rPr>
          <w:rFonts w:ascii="Times New Roman" w:eastAsia="Times New Roman" w:hAnsi="Times New Roman" w:cs="Times New Roman"/>
          <w:b/>
          <w:lang w:val="it-IT"/>
        </w:rPr>
      </w:pPr>
      <w:r w:rsidRPr="00A70A7C">
        <w:rPr>
          <w:rFonts w:ascii="Times New Roman" w:eastAsia="Times New Roman" w:hAnsi="Times New Roman" w:cs="Times New Roman"/>
          <w:b/>
          <w:lang w:val="it-IT"/>
        </w:rPr>
        <w:t>CARATTERISTICHE</w:t>
      </w:r>
      <w:r w:rsidRPr="00A70A7C">
        <w:rPr>
          <w:rFonts w:ascii="Times New Roman" w:eastAsia="Times New Roman" w:hAnsi="Times New Roman" w:cs="Times New Roman"/>
          <w:lang w:val="it-IT"/>
        </w:rPr>
        <w:t xml:space="preserve"> </w:t>
      </w:r>
      <w:r w:rsidRPr="00A70A7C">
        <w:rPr>
          <w:rFonts w:ascii="Times New Roman" w:eastAsia="Times New Roman" w:hAnsi="Times New Roman" w:cs="Times New Roman"/>
          <w:b/>
          <w:lang w:val="it-IT"/>
        </w:rPr>
        <w:t>DEL PROGETTO</w:t>
      </w:r>
    </w:p>
    <w:p w14:paraId="098DFB08" w14:textId="77777777" w:rsidR="00165B09" w:rsidRPr="00A70A7C" w:rsidRDefault="00165B09" w:rsidP="00270058">
      <w:pPr>
        <w:widowControl w:val="0"/>
        <w:spacing w:after="0" w:line="240" w:lineRule="auto"/>
        <w:rPr>
          <w:rFonts w:ascii="Times New Roman" w:eastAsia="Times New Roman" w:hAnsi="Times New Roman" w:cs="Times New Roman"/>
          <w:sz w:val="36"/>
          <w:szCs w:val="36"/>
          <w:vertAlign w:val="subscript"/>
          <w:lang w:val="it-IT"/>
        </w:rPr>
      </w:pPr>
    </w:p>
    <w:p w14:paraId="26E41D2D" w14:textId="77777777" w:rsidR="00165B09" w:rsidRPr="00A70A7C" w:rsidRDefault="00107836">
      <w:pPr>
        <w:widowControl w:val="0"/>
        <w:numPr>
          <w:ilvl w:val="3"/>
          <w:numId w:val="1"/>
        </w:numPr>
        <w:pBdr>
          <w:top w:val="nil"/>
          <w:left w:val="nil"/>
          <w:bottom w:val="nil"/>
          <w:right w:val="nil"/>
          <w:between w:val="nil"/>
        </w:pBdr>
        <w:tabs>
          <w:tab w:val="left" w:pos="426"/>
        </w:tabs>
        <w:spacing w:after="0" w:line="240" w:lineRule="auto"/>
        <w:ind w:right="483"/>
        <w:rPr>
          <w:rFonts w:ascii="Times New Roman" w:eastAsia="Times New Roman" w:hAnsi="Times New Roman" w:cs="Times New Roman"/>
          <w:i/>
          <w:color w:val="000000"/>
          <w:lang w:val="it-IT"/>
        </w:rPr>
      </w:pPr>
      <w:r w:rsidRPr="00A70A7C">
        <w:rPr>
          <w:rFonts w:ascii="Times New Roman" w:eastAsia="Times New Roman" w:hAnsi="Times New Roman" w:cs="Times New Roman"/>
          <w:i/>
          <w:color w:val="000000"/>
          <w:lang w:val="it-IT"/>
        </w:rPr>
        <w:t>Titolo del progetto (*)</w:t>
      </w:r>
    </w:p>
    <w:p w14:paraId="184014D4" w14:textId="77777777" w:rsidR="00165B09" w:rsidRPr="00A70A7C" w:rsidRDefault="00165B09">
      <w:pPr>
        <w:widowControl w:val="0"/>
        <w:tabs>
          <w:tab w:val="left" w:pos="822"/>
        </w:tabs>
        <w:spacing w:after="0" w:line="240" w:lineRule="auto"/>
        <w:ind w:right="483"/>
        <w:rPr>
          <w:rFonts w:ascii="Times New Roman" w:eastAsia="Times New Roman" w:hAnsi="Times New Roman" w:cs="Times New Roman"/>
          <w:lang w:val="it-IT"/>
        </w:rPr>
      </w:pPr>
    </w:p>
    <w:tbl>
      <w:tblPr>
        <w:tblStyle w:val="a0"/>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165B09" w:rsidRPr="00A70A7C" w14:paraId="581CCB9A" w14:textId="77777777">
        <w:tc>
          <w:tcPr>
            <w:tcW w:w="9327" w:type="dxa"/>
          </w:tcPr>
          <w:p w14:paraId="6D6BB572" w14:textId="77777777" w:rsidR="00165B09" w:rsidRPr="00A70A7C" w:rsidRDefault="00107836">
            <w:pPr>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b/>
                <w:sz w:val="20"/>
                <w:szCs w:val="20"/>
                <w:lang w:val="it-IT"/>
              </w:rPr>
              <w:t>Alla scoperta delle basiliche paleocristiane 2026</w:t>
            </w:r>
          </w:p>
        </w:tc>
      </w:tr>
    </w:tbl>
    <w:p w14:paraId="63BBB014" w14:textId="77777777" w:rsidR="00165B09" w:rsidRPr="00A70A7C" w:rsidRDefault="00165B09">
      <w:pPr>
        <w:widowControl w:val="0"/>
        <w:tabs>
          <w:tab w:val="left" w:pos="1134"/>
        </w:tabs>
        <w:spacing w:after="0" w:line="240" w:lineRule="auto"/>
        <w:ind w:left="833" w:firstLine="442"/>
        <w:rPr>
          <w:rFonts w:ascii="Times New Roman" w:eastAsia="Times New Roman" w:hAnsi="Times New Roman" w:cs="Times New Roman"/>
          <w:lang w:val="it-IT"/>
        </w:rPr>
      </w:pPr>
    </w:p>
    <w:p w14:paraId="325EE701" w14:textId="77777777" w:rsidR="00165B09" w:rsidRPr="00A70A7C" w:rsidRDefault="00165B09">
      <w:pPr>
        <w:widowControl w:val="0"/>
        <w:tabs>
          <w:tab w:val="left" w:pos="426"/>
        </w:tabs>
        <w:spacing w:after="0" w:line="240" w:lineRule="auto"/>
        <w:ind w:left="460" w:right="113"/>
        <w:jc w:val="both"/>
        <w:rPr>
          <w:rFonts w:ascii="Times New Roman" w:eastAsia="Times New Roman" w:hAnsi="Times New Roman" w:cs="Times New Roman"/>
          <w:i/>
          <w:lang w:val="it-IT"/>
        </w:rPr>
      </w:pPr>
    </w:p>
    <w:p w14:paraId="7DD0CEE0" w14:textId="77777777" w:rsidR="00165B09" w:rsidRPr="00A70A7C" w:rsidRDefault="00107836">
      <w:pPr>
        <w:widowControl w:val="0"/>
        <w:numPr>
          <w:ilvl w:val="3"/>
          <w:numId w:val="1"/>
        </w:numPr>
        <w:pBdr>
          <w:top w:val="nil"/>
          <w:left w:val="nil"/>
          <w:bottom w:val="nil"/>
          <w:right w:val="nil"/>
          <w:between w:val="nil"/>
        </w:pBdr>
        <w:tabs>
          <w:tab w:val="left" w:pos="426"/>
        </w:tabs>
        <w:spacing w:after="0" w:line="240" w:lineRule="auto"/>
        <w:ind w:right="113"/>
        <w:jc w:val="both"/>
        <w:rPr>
          <w:rFonts w:ascii="Times New Roman" w:eastAsia="Times New Roman" w:hAnsi="Times New Roman" w:cs="Times New Roman"/>
          <w:i/>
          <w:strike/>
          <w:color w:val="000000"/>
          <w:lang w:val="it-IT"/>
        </w:rPr>
      </w:pPr>
      <w:r w:rsidRPr="00A70A7C">
        <w:rPr>
          <w:rFonts w:ascii="Times New Roman" w:eastAsia="Times New Roman" w:hAnsi="Times New Roman" w:cs="Times New Roman"/>
          <w:i/>
          <w:color w:val="000000"/>
          <w:lang w:val="it-IT"/>
        </w:rPr>
        <w:t>Contesto specifico del progetto (*)</w:t>
      </w:r>
    </w:p>
    <w:p w14:paraId="4E9D6C72" w14:textId="77777777" w:rsidR="00165B09" w:rsidRPr="00A70A7C" w:rsidRDefault="00165B09">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lang w:val="it-IT"/>
        </w:rPr>
      </w:pPr>
    </w:p>
    <w:p w14:paraId="08564209" w14:textId="77777777" w:rsidR="00165B09" w:rsidRPr="00A70A7C" w:rsidRDefault="00107836">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i/>
          <w:color w:val="000000"/>
          <w:lang w:val="it-IT"/>
        </w:rPr>
      </w:pPr>
      <w:r w:rsidRPr="00A70A7C">
        <w:rPr>
          <w:rFonts w:ascii="Times New Roman" w:eastAsia="Times New Roman" w:hAnsi="Times New Roman" w:cs="Times New Roman"/>
          <w:i/>
          <w:color w:val="000000"/>
          <w:lang w:val="it-IT"/>
        </w:rPr>
        <w:t>3.1) Breve descrizione del contesto specifico di attuazione del progetto (*)</w:t>
      </w:r>
    </w:p>
    <w:p w14:paraId="703006F8" w14:textId="77777777" w:rsidR="00165B09" w:rsidRPr="00A70A7C" w:rsidRDefault="00165B09">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i/>
          <w:color w:val="000000"/>
          <w:lang w:val="it-IT"/>
        </w:rPr>
      </w:pPr>
    </w:p>
    <w:tbl>
      <w:tblPr>
        <w:tblStyle w:val="a1"/>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165B09" w:rsidRPr="00A70A7C" w14:paraId="51B60D2B" w14:textId="77777777">
        <w:tc>
          <w:tcPr>
            <w:tcW w:w="9327" w:type="dxa"/>
          </w:tcPr>
          <w:p w14:paraId="7D883EAB"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Il progetto “</w:t>
            </w:r>
            <w:r w:rsidRPr="00A70A7C">
              <w:rPr>
                <w:rFonts w:ascii="Times New Roman" w:eastAsia="Times New Roman" w:hAnsi="Times New Roman" w:cs="Times New Roman"/>
                <w:b/>
                <w:sz w:val="20"/>
                <w:szCs w:val="20"/>
                <w:lang w:val="it-IT"/>
              </w:rPr>
              <w:t>Alla scoperta delle basiliche paleocristiane 2026</w:t>
            </w:r>
            <w:r w:rsidRPr="00A70A7C">
              <w:rPr>
                <w:rFonts w:ascii="Times New Roman" w:eastAsia="Times New Roman" w:hAnsi="Times New Roman" w:cs="Times New Roman"/>
                <w:sz w:val="20"/>
                <w:szCs w:val="20"/>
                <w:lang w:val="it-IT"/>
              </w:rPr>
              <w:t>” si inserisce all’interno del programma “</w:t>
            </w:r>
            <w:r w:rsidRPr="00A70A7C">
              <w:rPr>
                <w:rFonts w:ascii="Times New Roman" w:eastAsia="Times New Roman" w:hAnsi="Times New Roman" w:cs="Times New Roman"/>
                <w:b/>
                <w:sz w:val="20"/>
                <w:szCs w:val="20"/>
                <w:lang w:val="it-IT"/>
              </w:rPr>
              <w:t>Cultura e Ambiente per la sostenibilità 2026</w:t>
            </w:r>
            <w:r w:rsidRPr="00A70A7C">
              <w:rPr>
                <w:rFonts w:ascii="Times New Roman" w:eastAsia="Times New Roman" w:hAnsi="Times New Roman" w:cs="Times New Roman"/>
                <w:sz w:val="20"/>
                <w:szCs w:val="20"/>
                <w:lang w:val="it-IT"/>
              </w:rPr>
              <w:t>”, che ha come finalità generale quella di garantire un’educazione al valore dei beni culturali, rendendo la comunità locale più aperta, coesa e inclusiva, assicurando un’opportunità di apprendimento per tutti</w:t>
            </w:r>
            <w:r w:rsidRPr="00A70A7C">
              <w:rPr>
                <w:rFonts w:ascii="Times New Roman" w:eastAsia="Times New Roman" w:hAnsi="Times New Roman" w:cs="Times New Roman"/>
                <w:color w:val="000000"/>
                <w:sz w:val="20"/>
                <w:szCs w:val="20"/>
                <w:lang w:val="it-IT"/>
              </w:rPr>
              <w:t xml:space="preserve"> e promuovendo uno sviluppo duraturo e sostenibile.</w:t>
            </w:r>
          </w:p>
          <w:p w14:paraId="6ED91995"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In particolare, il progetto intende raggiungere il risultato di valorizzare il complesso archeologico locale, potenziando le azioni di rete sul territorio e coinvolgendo la comunità, in primis i giovani, in iniziative finalizzate alla conoscenza e alla scoperta del proprio patrimonio storico-artistico, nell’ottica anche di dare impulso a processi di turismo responsabile e di sviluppo sostenibile. A questo fine forniamo la descrizione del contesto specifico del progetto riportando dati specifici sulla situazione della comunità in coerenza con la descrizione del contesto della cornice programmatica</w:t>
            </w:r>
          </w:p>
          <w:p w14:paraId="19B765E3" w14:textId="77777777" w:rsidR="00165B09" w:rsidRPr="00A70A7C" w:rsidRDefault="00165B09">
            <w:pPr>
              <w:tabs>
                <w:tab w:val="left" w:pos="834"/>
              </w:tabs>
              <w:rPr>
                <w:rFonts w:ascii="Times New Roman" w:eastAsia="Times New Roman" w:hAnsi="Times New Roman" w:cs="Times New Roman"/>
                <w:sz w:val="20"/>
                <w:szCs w:val="20"/>
                <w:lang w:val="it-IT"/>
              </w:rPr>
            </w:pPr>
          </w:p>
          <w:p w14:paraId="2BCC7994" w14:textId="77777777" w:rsidR="00165B09" w:rsidRPr="00A70A7C" w:rsidRDefault="00107836">
            <w:pPr>
              <w:widowControl/>
              <w:numPr>
                <w:ilvl w:val="0"/>
                <w:numId w:val="2"/>
              </w:numPr>
              <w:pBdr>
                <w:top w:val="nil"/>
                <w:left w:val="nil"/>
                <w:bottom w:val="nil"/>
                <w:right w:val="nil"/>
                <w:between w:val="nil"/>
              </w:pBdr>
              <w:tabs>
                <w:tab w:val="left" w:pos="834"/>
              </w:tabs>
              <w:spacing w:after="200" w:line="276" w:lineRule="auto"/>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Contesto</w:t>
            </w:r>
          </w:p>
          <w:p w14:paraId="5E60DA83" w14:textId="77777777" w:rsidR="00165B09" w:rsidRPr="00A70A7C" w:rsidRDefault="00107836">
            <w:pPr>
              <w:tabs>
                <w:tab w:val="left" w:pos="834"/>
              </w:tabs>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Dopo le situazioni complicate negli anni passati, nel nostro paese si registra una ripresa dei consumi culturali che nel 2024 (fonte SWG) ha visto una spesa media mensile per consumi culturali di circa 86 €, con un +30 % rispetto a due anni prima, ma ancora al di sotto dei 113 € del 2019, anno spartiacque prima dell’emergenza sanitaria. Le attività fuori casa (weekend culturali, viaggi, concerti) registrano una spesa media di 115 €, superiore ai 94 € spesi per attività locali. Dai dati si conferma la stretta connessione tra cultura e turismo nelle dinamiche territoriali. Sia che si tratti di un apposito soggiorno fuori città, sia che si tratti del periodo di vacanza è sempre più comune partecipare a iniziative culturali a pagamento. Tra queste, per il 77% degli italiani i musei e i siti del patrimonio storico e artistico rappresentano la meta principale, strumenti di conoscenza unici per garantire a tutti un’educazione all’arte e alla cultura, nonché capaci di determinare anche prospettive locali di sviluppo economico e occupazionale.</w:t>
            </w:r>
          </w:p>
          <w:p w14:paraId="44ABB2D3" w14:textId="21655353"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Secondo il rapporto Svimez 2024, la Campania si conferma ampiamente la prima regione del Mezzogiorno per flussi turistici</w:t>
            </w:r>
            <w:r w:rsidRPr="00A70A7C">
              <w:rPr>
                <w:rFonts w:ascii="Times New Roman" w:eastAsia="Times New Roman" w:hAnsi="Times New Roman" w:cs="Times New Roman"/>
                <w:color w:val="000000"/>
                <w:sz w:val="20"/>
                <w:szCs w:val="20"/>
                <w:lang w:val="it-IT"/>
              </w:rPr>
              <w:t xml:space="preserve"> </w:t>
            </w:r>
            <w:r w:rsidRPr="00A70A7C">
              <w:rPr>
                <w:rFonts w:ascii="Times New Roman" w:eastAsia="Times New Roman" w:hAnsi="Times New Roman" w:cs="Times New Roman"/>
                <w:sz w:val="20"/>
                <w:szCs w:val="20"/>
                <w:lang w:val="it-IT"/>
              </w:rPr>
              <w:t xml:space="preserve">con 21,8 milioni di turisti che rappresentano il 18% di tutti gli arrivi nel nostro paese. </w:t>
            </w:r>
            <w:r w:rsidRPr="00A70A7C">
              <w:rPr>
                <w:rFonts w:ascii="Times New Roman" w:eastAsia="Times New Roman" w:hAnsi="Times New Roman" w:cs="Times New Roman"/>
                <w:color w:val="000000"/>
                <w:sz w:val="20"/>
                <w:szCs w:val="20"/>
                <w:lang w:val="it-IT"/>
              </w:rPr>
              <w:t xml:space="preserve">Napoli la fa </w:t>
            </w:r>
            <w:r w:rsidRPr="00A70A7C">
              <w:rPr>
                <w:rFonts w:ascii="Times New Roman" w:eastAsia="Times New Roman" w:hAnsi="Times New Roman" w:cs="Times New Roman"/>
                <w:color w:val="000000"/>
                <w:sz w:val="20"/>
                <w:szCs w:val="20"/>
                <w:lang w:val="it-IT"/>
              </w:rPr>
              <w:lastRenderedPageBreak/>
              <w:t xml:space="preserve">da padrona </w:t>
            </w:r>
            <w:r w:rsidRPr="00A70A7C">
              <w:rPr>
                <w:rFonts w:ascii="Times New Roman" w:eastAsia="Times New Roman" w:hAnsi="Times New Roman" w:cs="Times New Roman"/>
                <w:sz w:val="20"/>
                <w:szCs w:val="20"/>
                <w:lang w:val="it-IT"/>
              </w:rPr>
              <w:t>nel 2024 con</w:t>
            </w:r>
            <w:r w:rsidRPr="00A70A7C">
              <w:rPr>
                <w:rFonts w:ascii="Times New Roman" w:eastAsia="Times New Roman" w:hAnsi="Times New Roman" w:cs="Times New Roman"/>
                <w:color w:val="000000"/>
                <w:sz w:val="20"/>
                <w:szCs w:val="20"/>
                <w:lang w:val="it-IT"/>
              </w:rPr>
              <w:t xml:space="preserve"> 14,5 milioni di </w:t>
            </w:r>
            <w:r w:rsidRPr="00A70A7C">
              <w:rPr>
                <w:rFonts w:ascii="Times New Roman" w:eastAsia="Times New Roman" w:hAnsi="Times New Roman" w:cs="Times New Roman"/>
                <w:sz w:val="20"/>
                <w:szCs w:val="20"/>
                <w:lang w:val="it-IT"/>
              </w:rPr>
              <w:t>arrivi</w:t>
            </w:r>
            <w:r w:rsidRPr="00A70A7C">
              <w:rPr>
                <w:rFonts w:ascii="Times New Roman" w:eastAsia="Times New Roman" w:hAnsi="Times New Roman" w:cs="Times New Roman"/>
                <w:color w:val="000000"/>
                <w:sz w:val="20"/>
                <w:szCs w:val="20"/>
                <w:lang w:val="it-IT"/>
              </w:rPr>
              <w:t xml:space="preserve">, </w:t>
            </w:r>
            <w:r w:rsidRPr="00A70A7C">
              <w:rPr>
                <w:rFonts w:ascii="Times New Roman" w:eastAsia="Times New Roman" w:hAnsi="Times New Roman" w:cs="Times New Roman"/>
                <w:sz w:val="20"/>
                <w:szCs w:val="20"/>
                <w:lang w:val="it-IT"/>
              </w:rPr>
              <w:t>equamente divisi tra turisti stranieri e di italiani</w:t>
            </w:r>
            <w:r w:rsidRPr="00A70A7C">
              <w:rPr>
                <w:rFonts w:ascii="Times New Roman" w:eastAsia="Times New Roman" w:hAnsi="Times New Roman" w:cs="Times New Roman"/>
                <w:color w:val="000000"/>
                <w:sz w:val="20"/>
                <w:szCs w:val="20"/>
                <w:lang w:val="it-IT"/>
              </w:rPr>
              <w:t xml:space="preserve">. La Campania conta oggi su oltre 400 tra musei, aree archeologiche e monumenti aperti al pubblico (fonte Istat) e nella sola città partenopea ci sono oggi ben 60 musei, con grandi poli di attrattività quali nella città metropolitana di Napoli quali gli scavi di Pompei </w:t>
            </w:r>
            <w:r w:rsidR="00A70A7C" w:rsidRPr="00A70A7C">
              <w:rPr>
                <w:rFonts w:ascii="Times New Roman" w:eastAsia="Times New Roman" w:hAnsi="Times New Roman" w:cs="Times New Roman"/>
                <w:color w:val="000000"/>
                <w:sz w:val="20"/>
                <w:szCs w:val="20"/>
                <w:lang w:val="it-IT"/>
              </w:rPr>
              <w:t>ed</w:t>
            </w:r>
            <w:r w:rsidRPr="00A70A7C">
              <w:rPr>
                <w:rFonts w:ascii="Times New Roman" w:eastAsia="Times New Roman" w:hAnsi="Times New Roman" w:cs="Times New Roman"/>
                <w:color w:val="000000"/>
                <w:sz w:val="20"/>
                <w:szCs w:val="20"/>
                <w:lang w:val="it-IT"/>
              </w:rPr>
              <w:t xml:space="preserve"> Ercolano, il museo di Capodimonte e il museo archeologico nazionale (Mann). </w:t>
            </w:r>
          </w:p>
          <w:p w14:paraId="09F81D53"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A fronte di questi dati più che positivi, emergono, però, alcune criticità legate in particolar modo alle disparità tra poli maggiori e siti minori, visto che solo una piccola quota di visitatori (meno del 10%) visita siti fuori dal circuito turistico tradizionale, trascurando altri siti importanti quali quello delle basiliche di Cimitile o ancora quelli di Oplontis, di Aeclanum e dell’area di Avella. In questa differenza incidono sicuramente la debolezza delle strategie di valorizzazione e di promozione, le criticità legate all’organizzazione dei servizi e l’incapacità, spesso, di fare rete sui territori per migliorare l’attrattività e l’offerta.</w:t>
            </w:r>
          </w:p>
          <w:p w14:paraId="0E89B65F" w14:textId="01FEC66B"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Il progetto si inserisce in questo quadro cercando di intervenire nel comune di Cimitile, il cui sito archeologico delle Basiliche Paleocristiane, rappresenta il cuore per lo sviluppo di un’azione di tutela e valorizzazione di quel luogo, che intende, inoltre, promuovere un turismo responsabil</w:t>
            </w:r>
            <w:r w:rsidR="00613432" w:rsidRPr="00A70A7C">
              <w:rPr>
                <w:rFonts w:ascii="Times New Roman" w:eastAsia="Times New Roman" w:hAnsi="Times New Roman" w:cs="Times New Roman"/>
                <w:sz w:val="20"/>
                <w:szCs w:val="20"/>
                <w:lang w:val="it-IT"/>
              </w:rPr>
              <w:t>e</w:t>
            </w:r>
            <w:r w:rsidRPr="00A70A7C">
              <w:rPr>
                <w:rFonts w:ascii="Times New Roman" w:eastAsia="Times New Roman" w:hAnsi="Times New Roman" w:cs="Times New Roman"/>
                <w:sz w:val="20"/>
                <w:szCs w:val="20"/>
                <w:lang w:val="it-IT"/>
              </w:rPr>
              <w:t xml:space="preserve"> e percorsi educativi sul territorio al servizio delle comunità. </w:t>
            </w:r>
          </w:p>
          <w:p w14:paraId="54261D59"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Il Comune di Cimitile è una cittadina della provincia partenopea composta da 6.888 abitanti (dati Istat 2025) che occupa un lembo di territorio nell’Agro Nolano; i giovani residenti under 35 sono 2.532 pari al 36,7% della popolazione. Il paese dista circa 25 Km da Napoli e vi è collegato tramite la Circumvesuviana e l’autostrada Napoli-Bari. È situato in un punto che può considerarsi nevralgico sia per i trasporti che per le comunicazioni, si trova in una posizione centrale della regione, nei pressi di un importante nodo autostradale che ne ha favorito lo sviluppo, il sito archeologico è ormai riconosciuto come uno dei principali centri del turismo religioso e culturale della provincia. </w:t>
            </w:r>
          </w:p>
          <w:p w14:paraId="5540BA12"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Il complesso di basiliche paleocristiane costituisce un patrimonio storico di valore inestimabile essendo uno dei primi insediamenti monastici d’Europa. La sua fondazione risale al 395 d.C., a differenza di altri complessi europei, l’insediamento cimitilese è l’unico conservato fino ai giorni nostri. Il complesso comprende 13 edifici fra chiese e resti di basiliche, spesso decorate con mosaici e affreschi, ed è una testimonianza artistica unica. Il sito, Coemeterium già nell’antichità era visitato da una miriade di pellegrini. Il momento di maggiore sviluppo coincise con la presenza sul posto, tra la fine del IV e gli inizi del V secolo, di Paolino da Nola, esponente dell’aristocrazia romana che vi si stabilì nel 395, che restaurò gli edifici di culto e costruì una nuova basilica. In seguito alla sua morte il complesso subì varie fasi di involuzione e di ripresa fino al XIV sec., quando la cattedrale e la curia furono trasferite a Nola, relegando Cimitile ad una funzione marginale. Dopo secoli di abbandoni, Cimitile ha visto finalmente riconoscere il proprio patrimonio a partire dagli anni Cinquanta. </w:t>
            </w:r>
          </w:p>
          <w:p w14:paraId="2F2F1D1B"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Nel corso degli anni pre-pandemici il Comune di Cimitile era riuscito ad ampliare l’offerta relativa ai servizi di accoglienza, con l’apertura dell’antiquarium e un aumento dei flussi di visite che hanno coinvolto anche scolaresche, gruppi oratori, catechesi e associazioni religiose presenti sul territorio, dando loro l’occasione di vivere il complesso basilicale. La pandemia, però, ha assestato un duro colpo al sito azzerando i visitatori, solo nel 2022 è stato possibile riaprirlo. Nel 2023, secondo dati dell’ente, si sono registrate 5.700 visite complessive, mentre nel 2024 c’è stato un lieve incremento con 6.400 visitatori, la presenza di 5 scuole e di 5 gruppi di catechesi. Oggi, per poter incrementare questi numeri e valorizzare al meglio il complesso, serve avviare un rinnovato percorso di sviluppo attraverso una proposta che coinvolga la realtà locale, puntando ad attrarre turisti da Napoli.</w:t>
            </w:r>
          </w:p>
          <w:p w14:paraId="3D7C631C"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Il patrimonio presente offre l’opportunità di organizzare iniziative e manifestazioni importanti che da anni si realizzano nel complesso basilicale. </w:t>
            </w:r>
          </w:p>
          <w:p w14:paraId="67F2FBE4"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Tra queste ci sono:</w:t>
            </w:r>
          </w:p>
          <w:p w14:paraId="6FB6480C" w14:textId="77777777" w:rsidR="00165B09" w:rsidRPr="00A70A7C" w:rsidRDefault="00107836">
            <w:pPr>
              <w:numPr>
                <w:ilvl w:val="0"/>
                <w:numId w:val="5"/>
              </w:numPr>
              <w:jc w:val="both"/>
              <w:rPr>
                <w:sz w:val="20"/>
                <w:szCs w:val="20"/>
                <w:lang w:val="it-IT"/>
              </w:rPr>
            </w:pPr>
            <w:r w:rsidRPr="00A70A7C">
              <w:rPr>
                <w:rFonts w:ascii="Times New Roman" w:eastAsia="Times New Roman" w:hAnsi="Times New Roman" w:cs="Times New Roman"/>
                <w:sz w:val="20"/>
                <w:szCs w:val="20"/>
                <w:lang w:val="it-IT"/>
              </w:rPr>
              <w:t>“Premio Cimitile”, premio di letteratura organizzato dalla Fondazione omonima;</w:t>
            </w:r>
          </w:p>
          <w:p w14:paraId="3EF6D59E" w14:textId="77777777" w:rsidR="00165B09" w:rsidRPr="00A70A7C" w:rsidRDefault="00107836">
            <w:pPr>
              <w:numPr>
                <w:ilvl w:val="0"/>
                <w:numId w:val="5"/>
              </w:numPr>
              <w:jc w:val="both"/>
              <w:rPr>
                <w:sz w:val="20"/>
                <w:szCs w:val="20"/>
                <w:lang w:val="it-IT"/>
              </w:rPr>
            </w:pPr>
            <w:r w:rsidRPr="00A70A7C">
              <w:rPr>
                <w:rFonts w:ascii="Times New Roman" w:eastAsia="Times New Roman" w:hAnsi="Times New Roman" w:cs="Times New Roman"/>
                <w:sz w:val="20"/>
                <w:szCs w:val="20"/>
                <w:lang w:val="it-IT"/>
              </w:rPr>
              <w:t>“Maggio Cimitilese dei Monumenti”, organizzato dalla Pro Loco di Cimitile;</w:t>
            </w:r>
          </w:p>
          <w:p w14:paraId="1E6DDF8C" w14:textId="77777777" w:rsidR="00165B09" w:rsidRPr="00A70A7C" w:rsidRDefault="00107836">
            <w:pPr>
              <w:numPr>
                <w:ilvl w:val="0"/>
                <w:numId w:val="5"/>
              </w:numPr>
              <w:jc w:val="both"/>
              <w:rPr>
                <w:sz w:val="20"/>
                <w:szCs w:val="20"/>
                <w:lang w:val="it-IT"/>
              </w:rPr>
            </w:pPr>
            <w:r w:rsidRPr="00A70A7C">
              <w:rPr>
                <w:rFonts w:ascii="Times New Roman" w:eastAsia="Times New Roman" w:hAnsi="Times New Roman" w:cs="Times New Roman"/>
                <w:sz w:val="20"/>
                <w:szCs w:val="20"/>
                <w:lang w:val="it-IT"/>
              </w:rPr>
              <w:t>“Carovana per la pace”, incontro di giovani missionari;</w:t>
            </w:r>
          </w:p>
          <w:p w14:paraId="7825CCD5" w14:textId="77777777" w:rsidR="00165B09" w:rsidRPr="00A70A7C" w:rsidRDefault="00107836">
            <w:pPr>
              <w:numPr>
                <w:ilvl w:val="0"/>
                <w:numId w:val="5"/>
              </w:numPr>
              <w:jc w:val="both"/>
              <w:rPr>
                <w:sz w:val="20"/>
                <w:szCs w:val="20"/>
                <w:lang w:val="it-IT"/>
              </w:rPr>
            </w:pPr>
            <w:r w:rsidRPr="00A70A7C">
              <w:rPr>
                <w:rFonts w:ascii="Times New Roman" w:eastAsia="Times New Roman" w:hAnsi="Times New Roman" w:cs="Times New Roman"/>
                <w:sz w:val="20"/>
                <w:szCs w:val="20"/>
                <w:lang w:val="it-IT"/>
              </w:rPr>
              <w:t>“Certame Internazionale Bruniano”, manifestazione per studenti delle superiori e universitari italiani e stranieri che studiano Giordano Bruno;</w:t>
            </w:r>
          </w:p>
          <w:p w14:paraId="5D2FF273" w14:textId="77777777" w:rsidR="00165B09" w:rsidRPr="00A70A7C" w:rsidRDefault="00107836">
            <w:pPr>
              <w:numPr>
                <w:ilvl w:val="0"/>
                <w:numId w:val="5"/>
              </w:numPr>
              <w:jc w:val="both"/>
              <w:rPr>
                <w:sz w:val="20"/>
                <w:szCs w:val="20"/>
                <w:lang w:val="it-IT"/>
              </w:rPr>
            </w:pPr>
            <w:r w:rsidRPr="00A70A7C">
              <w:rPr>
                <w:rFonts w:ascii="Times New Roman" w:eastAsia="Times New Roman" w:hAnsi="Times New Roman" w:cs="Times New Roman"/>
                <w:sz w:val="20"/>
                <w:szCs w:val="20"/>
                <w:lang w:val="it-IT"/>
              </w:rPr>
              <w:t>“Celebrazioni Gennariane”, manifestazione sul culto di San Gennaro nelle Basiliche;</w:t>
            </w:r>
          </w:p>
          <w:p w14:paraId="13751559" w14:textId="77777777" w:rsidR="00165B09" w:rsidRPr="00A70A7C" w:rsidRDefault="00107836">
            <w:pPr>
              <w:numPr>
                <w:ilvl w:val="0"/>
                <w:numId w:val="5"/>
              </w:numPr>
              <w:jc w:val="both"/>
              <w:rPr>
                <w:sz w:val="20"/>
                <w:szCs w:val="20"/>
                <w:lang w:val="it-IT"/>
              </w:rPr>
            </w:pPr>
            <w:r w:rsidRPr="00A70A7C">
              <w:rPr>
                <w:rFonts w:ascii="Times New Roman" w:eastAsia="Times New Roman" w:hAnsi="Times New Roman" w:cs="Times New Roman"/>
                <w:sz w:val="20"/>
                <w:szCs w:val="20"/>
                <w:lang w:val="it-IT"/>
              </w:rPr>
              <w:t>“Archeofestival” evento di valorizzazione itinerante;</w:t>
            </w:r>
          </w:p>
          <w:p w14:paraId="0DC0BC92" w14:textId="77777777" w:rsidR="00165B09" w:rsidRPr="00A70A7C" w:rsidRDefault="00107836">
            <w:pPr>
              <w:numPr>
                <w:ilvl w:val="0"/>
                <w:numId w:val="5"/>
              </w:numPr>
              <w:spacing w:after="200"/>
              <w:jc w:val="both"/>
              <w:rPr>
                <w:sz w:val="20"/>
                <w:szCs w:val="20"/>
                <w:lang w:val="it-IT"/>
              </w:rPr>
            </w:pPr>
            <w:r w:rsidRPr="00A70A7C">
              <w:rPr>
                <w:rFonts w:ascii="Times New Roman" w:eastAsia="Times New Roman" w:hAnsi="Times New Roman" w:cs="Times New Roman"/>
                <w:sz w:val="20"/>
                <w:szCs w:val="20"/>
                <w:lang w:val="it-IT"/>
              </w:rPr>
              <w:t>“Sapori e saperi” manifestazione con visite guidate e degustazioni di prodotti tipici locali.</w:t>
            </w:r>
          </w:p>
          <w:p w14:paraId="360EDA39"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Gli eventi necessitano di una maggiore programmazione attraverso una cabina di regia comunale e la presenza di giovani capaci di contribuire al rilancio e allo sviluppo del sito.</w:t>
            </w:r>
          </w:p>
          <w:p w14:paraId="72D6847C"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 </w:t>
            </w:r>
          </w:p>
          <w:p w14:paraId="2AA589B3" w14:textId="77777777" w:rsidR="00165B09" w:rsidRPr="00A70A7C" w:rsidRDefault="00107836">
            <w:pPr>
              <w:widowControl/>
              <w:numPr>
                <w:ilvl w:val="0"/>
                <w:numId w:val="2"/>
              </w:numPr>
              <w:pBdr>
                <w:top w:val="nil"/>
                <w:left w:val="nil"/>
                <w:bottom w:val="nil"/>
                <w:right w:val="nil"/>
                <w:between w:val="nil"/>
              </w:pBdr>
              <w:tabs>
                <w:tab w:val="left" w:pos="834"/>
              </w:tabs>
              <w:spacing w:line="276" w:lineRule="auto"/>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Bisogni/aspetti da innovare</w:t>
            </w:r>
          </w:p>
          <w:p w14:paraId="2BA06D39"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Tra le criticità rilevate dalla precedente analisi di contesto ci sono l’insufficiente promozione turistica, una strategia di valorizzazione poco coordinata e strutturata, e una partecipazione non sistematica da parte dei visitatori, in particolare delle scuole e dei gruppi giovanili locali. </w:t>
            </w:r>
          </w:p>
          <w:p w14:paraId="448AEB57"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Le basiliche paleocristiane sono una risorsa turistica su cui puntare per promuovere il territorio, risulta necessario rafforzare le condizioni per facilitare l’accesso al sito attraverso una dettagliata programmazione, che sia capace di coinvolgere istituti scolastici, gruppi di catechesi e di oratori, nonché avviare collaborazioni con enti turistici </w:t>
            </w:r>
            <w:r w:rsidRPr="00A70A7C">
              <w:rPr>
                <w:rFonts w:ascii="Times New Roman" w:eastAsia="Times New Roman" w:hAnsi="Times New Roman" w:cs="Times New Roman"/>
                <w:sz w:val="20"/>
                <w:szCs w:val="20"/>
                <w:lang w:val="it-IT"/>
              </w:rPr>
              <w:lastRenderedPageBreak/>
              <w:t>pubblici e privati, e ancora attivare una rete promozionale integrata che possa moltiplicare le opportunità di valorizzazione, in quanto il sito è ancora tagliato fuori dalle rotte principali del turismo in Campania (Pompei, Ercolano, Vesuvio). Urge, pertanto, un rilancio del complesso archeologico su più livelli, intervenendo sulla programmazione delle visite e sulla messa a sistema delle numerose iniziative di promozione del sito.</w:t>
            </w:r>
          </w:p>
          <w:p w14:paraId="207334F6"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Tre appaiono le aree di bisogno su cui intervenire: il potenziamento della rete locale per la valorizzazione del sito culturale con tutti gli enti coinvolti; il miglioramento organizzativo dei servizi turistici; il coinvolgimento del turismo locale, in particolare giovanile e studentesco, per rilanciare il complesso archeologico.</w:t>
            </w:r>
          </w:p>
          <w:p w14:paraId="7EC3785C" w14:textId="77777777" w:rsidR="00165B09" w:rsidRPr="00A70A7C" w:rsidRDefault="00165B09">
            <w:pPr>
              <w:tabs>
                <w:tab w:val="left" w:pos="834"/>
              </w:tabs>
              <w:jc w:val="both"/>
              <w:rPr>
                <w:rFonts w:ascii="Times New Roman" w:eastAsia="Times New Roman" w:hAnsi="Times New Roman" w:cs="Times New Roman"/>
                <w:sz w:val="20"/>
                <w:szCs w:val="20"/>
                <w:lang w:val="it-IT"/>
              </w:rPr>
            </w:pPr>
          </w:p>
          <w:p w14:paraId="2BED6E10" w14:textId="77777777" w:rsidR="00165B09" w:rsidRPr="00A70A7C" w:rsidRDefault="00107836">
            <w:pPr>
              <w:widowControl/>
              <w:numPr>
                <w:ilvl w:val="0"/>
                <w:numId w:val="2"/>
              </w:numPr>
              <w:pBdr>
                <w:top w:val="nil"/>
                <w:left w:val="nil"/>
                <w:bottom w:val="nil"/>
                <w:right w:val="nil"/>
                <w:between w:val="nil"/>
              </w:pBdr>
              <w:tabs>
                <w:tab w:val="left" w:pos="834"/>
              </w:tabs>
              <w:spacing w:after="200" w:line="276" w:lineRule="auto"/>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Indicatori (situazione ex ante)</w:t>
            </w:r>
          </w:p>
          <w:tbl>
            <w:tblPr>
              <w:tblStyle w:val="a2"/>
              <w:tblW w:w="9101" w:type="dxa"/>
              <w:tblLayout w:type="fixed"/>
              <w:tblLook w:val="0400" w:firstRow="0" w:lastRow="0" w:firstColumn="0" w:lastColumn="0" w:noHBand="0" w:noVBand="1"/>
            </w:tblPr>
            <w:tblGrid>
              <w:gridCol w:w="3283"/>
              <w:gridCol w:w="4790"/>
              <w:gridCol w:w="1028"/>
            </w:tblGrid>
            <w:tr w:rsidR="00165B09" w:rsidRPr="00A70A7C" w14:paraId="530059C7" w14:textId="77777777">
              <w:tc>
                <w:tcPr>
                  <w:tcW w:w="3283"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4EA43367" w14:textId="77777777" w:rsidR="00165B09" w:rsidRPr="00A70A7C" w:rsidRDefault="00107836">
                  <w:pPr>
                    <w:ind w:left="-2" w:hanging="2"/>
                    <w:jc w:val="cente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BISOGNI</w:t>
                  </w:r>
                </w:p>
              </w:tc>
              <w:tc>
                <w:tcPr>
                  <w:tcW w:w="479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0C54DD39" w14:textId="77777777" w:rsidR="00165B09" w:rsidRPr="00A70A7C" w:rsidRDefault="00107836">
                  <w:pPr>
                    <w:ind w:left="-2" w:hanging="2"/>
                    <w:jc w:val="cente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INDICATORI MISURABILI</w:t>
                  </w:r>
                </w:p>
              </w:tc>
              <w:tc>
                <w:tcPr>
                  <w:tcW w:w="1028"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2EB78F47" w14:textId="77777777" w:rsidR="00165B09" w:rsidRPr="00A70A7C" w:rsidRDefault="00107836">
                  <w:pPr>
                    <w:ind w:left="-2" w:hanging="2"/>
                    <w:jc w:val="cente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EX ANTE</w:t>
                  </w:r>
                </w:p>
              </w:tc>
            </w:tr>
            <w:tr w:rsidR="00165B09" w:rsidRPr="00A70A7C" w14:paraId="3FFE81F8" w14:textId="77777777">
              <w:tc>
                <w:tcPr>
                  <w:tcW w:w="3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810FF8" w14:textId="77777777" w:rsidR="00165B09" w:rsidRPr="00A70A7C" w:rsidRDefault="00107836">
                  <w:pPr>
                    <w:ind w:left="-2" w:hanging="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b/>
                      <w:color w:val="000000"/>
                      <w:sz w:val="20"/>
                      <w:szCs w:val="20"/>
                      <w:lang w:val="it-IT"/>
                    </w:rPr>
                    <w:t>Bisogno 1</w:t>
                  </w:r>
                </w:p>
                <w:p w14:paraId="254E6D6B" w14:textId="77777777" w:rsidR="00165B09" w:rsidRPr="00A70A7C" w:rsidRDefault="00107836">
                  <w:pPr>
                    <w:ind w:left="-2" w:hanging="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Rilanciare le modalità di dialogo e di cooperazione fra gli enti interessati alla promozione del sito archeologico. </w:t>
                  </w:r>
                </w:p>
              </w:tc>
              <w:tc>
                <w:tcPr>
                  <w:tcW w:w="4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C870EC"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Numero di iniziative co-progettate con altri enti</w:t>
                  </w:r>
                </w:p>
                <w:p w14:paraId="40A0D96A" w14:textId="77777777" w:rsidR="00165B09" w:rsidRPr="00A70A7C" w:rsidRDefault="00107836">
                  <w:pP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br/>
                    <w:t>- Piano di promozione unico del sito</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C17C84"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1</w:t>
                  </w:r>
                </w:p>
                <w:p w14:paraId="1AD2B8F6" w14:textId="77777777" w:rsidR="00165B09" w:rsidRPr="00A70A7C" w:rsidRDefault="00165B09">
                  <w:pPr>
                    <w:jc w:val="both"/>
                    <w:rPr>
                      <w:rFonts w:ascii="Times New Roman" w:eastAsia="Times New Roman" w:hAnsi="Times New Roman" w:cs="Times New Roman"/>
                      <w:color w:val="000000"/>
                      <w:sz w:val="20"/>
                      <w:szCs w:val="20"/>
                      <w:lang w:val="it-IT"/>
                    </w:rPr>
                  </w:pPr>
                </w:p>
                <w:p w14:paraId="210E6327"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0</w:t>
                  </w:r>
                </w:p>
              </w:tc>
            </w:tr>
            <w:tr w:rsidR="00165B09" w:rsidRPr="00A70A7C" w14:paraId="1E12E6F7" w14:textId="77777777">
              <w:tc>
                <w:tcPr>
                  <w:tcW w:w="3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CCE6C8" w14:textId="77777777" w:rsidR="00165B09" w:rsidRPr="00A70A7C" w:rsidRDefault="00107836">
                  <w:pPr>
                    <w:ind w:left="-2" w:hanging="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b/>
                      <w:color w:val="000000"/>
                      <w:sz w:val="20"/>
                      <w:szCs w:val="20"/>
                      <w:lang w:val="it-IT"/>
                    </w:rPr>
                    <w:t>Bisogno 2 </w:t>
                  </w:r>
                </w:p>
                <w:p w14:paraId="4CBE3868" w14:textId="77777777" w:rsidR="00165B09" w:rsidRPr="00A70A7C" w:rsidRDefault="00107836">
                  <w:pPr>
                    <w:ind w:left="-2" w:hanging="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Potenziare l’organizzazione dei servizi turistici </w:t>
                  </w:r>
                </w:p>
              </w:tc>
              <w:tc>
                <w:tcPr>
                  <w:tcW w:w="4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86DF00"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Numero di visitatori da attrarre al sito</w:t>
                  </w:r>
                </w:p>
                <w:p w14:paraId="2925C816" w14:textId="77777777" w:rsidR="00165B09" w:rsidRPr="00A70A7C" w:rsidRDefault="00165B09">
                  <w:pPr>
                    <w:rPr>
                      <w:rFonts w:ascii="Times New Roman" w:eastAsia="Times New Roman" w:hAnsi="Times New Roman" w:cs="Times New Roman"/>
                      <w:color w:val="000000"/>
                      <w:sz w:val="20"/>
                      <w:szCs w:val="20"/>
                      <w:lang w:val="it-IT"/>
                    </w:rPr>
                  </w:pPr>
                </w:p>
                <w:p w14:paraId="2979B99A"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Numero di contenuti promozionali sul web realizzati</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D218F8"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6</w:t>
                  </w:r>
                  <w:r w:rsidRPr="00A70A7C">
                    <w:rPr>
                      <w:rFonts w:ascii="Times New Roman" w:eastAsia="Times New Roman" w:hAnsi="Times New Roman" w:cs="Times New Roman"/>
                      <w:color w:val="000000"/>
                      <w:sz w:val="20"/>
                      <w:szCs w:val="20"/>
                      <w:lang w:val="it-IT"/>
                    </w:rPr>
                    <w:t>.</w:t>
                  </w:r>
                  <w:r w:rsidRPr="00A70A7C">
                    <w:rPr>
                      <w:rFonts w:ascii="Times New Roman" w:eastAsia="Times New Roman" w:hAnsi="Times New Roman" w:cs="Times New Roman"/>
                      <w:sz w:val="20"/>
                      <w:szCs w:val="20"/>
                      <w:lang w:val="it-IT"/>
                    </w:rPr>
                    <w:t>4</w:t>
                  </w:r>
                  <w:r w:rsidRPr="00A70A7C">
                    <w:rPr>
                      <w:rFonts w:ascii="Times New Roman" w:eastAsia="Times New Roman" w:hAnsi="Times New Roman" w:cs="Times New Roman"/>
                      <w:color w:val="000000"/>
                      <w:sz w:val="20"/>
                      <w:szCs w:val="20"/>
                      <w:lang w:val="it-IT"/>
                    </w:rPr>
                    <w:t>00</w:t>
                  </w:r>
                </w:p>
                <w:p w14:paraId="4014BBA2" w14:textId="77777777" w:rsidR="00165B09" w:rsidRPr="00A70A7C" w:rsidRDefault="00165B09">
                  <w:pPr>
                    <w:rPr>
                      <w:rFonts w:ascii="Times New Roman" w:eastAsia="Times New Roman" w:hAnsi="Times New Roman" w:cs="Times New Roman"/>
                      <w:color w:val="000000"/>
                      <w:sz w:val="20"/>
                      <w:szCs w:val="20"/>
                      <w:lang w:val="it-IT"/>
                    </w:rPr>
                  </w:pPr>
                </w:p>
                <w:p w14:paraId="766F1203"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1</w:t>
                  </w:r>
                </w:p>
              </w:tc>
            </w:tr>
            <w:tr w:rsidR="00165B09" w:rsidRPr="00A70A7C" w14:paraId="6E793FFE" w14:textId="77777777">
              <w:tc>
                <w:tcPr>
                  <w:tcW w:w="3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35E88" w14:textId="77777777" w:rsidR="00165B09" w:rsidRPr="00A70A7C" w:rsidRDefault="00107836">
                  <w:pPr>
                    <w:ind w:left="-2" w:hanging="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b/>
                      <w:color w:val="000000"/>
                      <w:sz w:val="20"/>
                      <w:szCs w:val="20"/>
                      <w:lang w:val="it-IT"/>
                    </w:rPr>
                    <w:t>Bisogno 3</w:t>
                  </w:r>
                </w:p>
                <w:p w14:paraId="0BBE6838" w14:textId="77777777" w:rsidR="00165B09" w:rsidRPr="00A70A7C" w:rsidRDefault="00107836">
                  <w:pP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Implementare nuove politiche di sviluppo del turismo locale per giovani e studenti</w:t>
                  </w:r>
                </w:p>
                <w:p w14:paraId="22B0D389" w14:textId="77777777" w:rsidR="00165B09" w:rsidRPr="00A70A7C" w:rsidRDefault="00165B09">
                  <w:pPr>
                    <w:rPr>
                      <w:rFonts w:ascii="Times New Roman" w:eastAsia="Times New Roman" w:hAnsi="Times New Roman" w:cs="Times New Roman"/>
                      <w:color w:val="000000"/>
                      <w:sz w:val="20"/>
                      <w:szCs w:val="20"/>
                      <w:lang w:val="it-IT"/>
                    </w:rPr>
                  </w:pPr>
                </w:p>
              </w:tc>
              <w:tc>
                <w:tcPr>
                  <w:tcW w:w="4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AFE22B"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Numero di studenti registrati</w:t>
                  </w:r>
                </w:p>
                <w:p w14:paraId="1A847CB1" w14:textId="77777777" w:rsidR="00165B09" w:rsidRPr="00A70A7C" w:rsidRDefault="00165B09">
                  <w:pPr>
                    <w:jc w:val="both"/>
                    <w:rPr>
                      <w:rFonts w:ascii="Times New Roman" w:eastAsia="Times New Roman" w:hAnsi="Times New Roman" w:cs="Times New Roman"/>
                      <w:sz w:val="20"/>
                      <w:szCs w:val="20"/>
                      <w:lang w:val="it-IT"/>
                    </w:rPr>
                  </w:pPr>
                </w:p>
                <w:p w14:paraId="67B04985"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 Numero di</w:t>
                  </w:r>
                  <w:r w:rsidRPr="00A70A7C">
                    <w:rPr>
                      <w:rFonts w:ascii="Times New Roman" w:eastAsia="Times New Roman" w:hAnsi="Times New Roman" w:cs="Times New Roman"/>
                      <w:color w:val="000000"/>
                      <w:sz w:val="20"/>
                      <w:szCs w:val="20"/>
                      <w:lang w:val="it-IT"/>
                    </w:rPr>
                    <w:t xml:space="preserve"> insegnanti registrati</w:t>
                  </w:r>
                </w:p>
                <w:p w14:paraId="71016E7F" w14:textId="77777777" w:rsidR="00165B09" w:rsidRPr="00A70A7C" w:rsidRDefault="00165B09">
                  <w:pPr>
                    <w:rPr>
                      <w:rFonts w:ascii="Times New Roman" w:eastAsia="Times New Roman" w:hAnsi="Times New Roman" w:cs="Times New Roman"/>
                      <w:color w:val="000000"/>
                      <w:sz w:val="20"/>
                      <w:szCs w:val="20"/>
                      <w:lang w:val="it-IT"/>
                    </w:rPr>
                  </w:pPr>
                </w:p>
                <w:p w14:paraId="5EF8EFA7"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Numero di scuole coinvolte nelle visite</w:t>
                  </w:r>
                </w:p>
                <w:p w14:paraId="0F0EBAB4" w14:textId="77777777" w:rsidR="00165B09" w:rsidRPr="00A70A7C" w:rsidRDefault="00165B09">
                  <w:pPr>
                    <w:jc w:val="both"/>
                    <w:rPr>
                      <w:rFonts w:ascii="Times New Roman" w:eastAsia="Times New Roman" w:hAnsi="Times New Roman" w:cs="Times New Roman"/>
                      <w:sz w:val="20"/>
                      <w:szCs w:val="20"/>
                      <w:lang w:val="it-IT"/>
                    </w:rPr>
                  </w:pPr>
                </w:p>
                <w:p w14:paraId="431D477C"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 Numero di gruppi di catechesi e di oratori </w:t>
                  </w:r>
                </w:p>
                <w:p w14:paraId="554C2D72" w14:textId="77777777" w:rsidR="00165B09" w:rsidRPr="00A70A7C" w:rsidRDefault="00165B09">
                  <w:pPr>
                    <w:jc w:val="both"/>
                    <w:rPr>
                      <w:rFonts w:ascii="Times New Roman" w:eastAsia="Times New Roman" w:hAnsi="Times New Roman" w:cs="Times New Roman"/>
                      <w:sz w:val="20"/>
                      <w:szCs w:val="20"/>
                      <w:lang w:val="it-IT"/>
                    </w:rPr>
                  </w:pPr>
                </w:p>
                <w:p w14:paraId="6678609A"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 Numero di giovani coinvolti con gruppi di catechesi e di oratori </w:t>
                  </w:r>
                </w:p>
                <w:p w14:paraId="331EED41" w14:textId="77777777" w:rsidR="00165B09" w:rsidRPr="00A70A7C" w:rsidRDefault="00165B09">
                  <w:pPr>
                    <w:rPr>
                      <w:rFonts w:ascii="Times New Roman" w:eastAsia="Times New Roman" w:hAnsi="Times New Roman" w:cs="Times New Roman"/>
                      <w:color w:val="000000"/>
                      <w:sz w:val="20"/>
                      <w:szCs w:val="20"/>
                      <w:lang w:val="it-IT"/>
                    </w:rPr>
                  </w:pPr>
                </w:p>
                <w:p w14:paraId="4480B360"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Numero di materiali promozionali e di diffusione</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E3EC6"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750</w:t>
                  </w:r>
                </w:p>
                <w:p w14:paraId="586ADDB0" w14:textId="77777777" w:rsidR="00165B09" w:rsidRPr="00A70A7C" w:rsidRDefault="00165B09">
                  <w:pPr>
                    <w:jc w:val="both"/>
                    <w:rPr>
                      <w:rFonts w:ascii="Times New Roman" w:eastAsia="Times New Roman" w:hAnsi="Times New Roman" w:cs="Times New Roman"/>
                      <w:color w:val="000000"/>
                      <w:sz w:val="20"/>
                      <w:szCs w:val="20"/>
                      <w:lang w:val="it-IT"/>
                    </w:rPr>
                  </w:pPr>
                </w:p>
                <w:p w14:paraId="16C785C7"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75</w:t>
                  </w:r>
                </w:p>
                <w:p w14:paraId="7F63D8CA" w14:textId="77777777" w:rsidR="00165B09" w:rsidRPr="00A70A7C" w:rsidRDefault="00165B09">
                  <w:pPr>
                    <w:jc w:val="both"/>
                    <w:rPr>
                      <w:rFonts w:ascii="Times New Roman" w:eastAsia="Times New Roman" w:hAnsi="Times New Roman" w:cs="Times New Roman"/>
                      <w:sz w:val="20"/>
                      <w:szCs w:val="20"/>
                      <w:lang w:val="it-IT"/>
                    </w:rPr>
                  </w:pPr>
                </w:p>
                <w:p w14:paraId="3480B1BF"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5</w:t>
                  </w:r>
                </w:p>
                <w:p w14:paraId="482FC9AC" w14:textId="77777777" w:rsidR="00165B09" w:rsidRPr="00A70A7C" w:rsidRDefault="00165B09">
                  <w:pPr>
                    <w:rPr>
                      <w:rFonts w:ascii="Times New Roman" w:eastAsia="Times New Roman" w:hAnsi="Times New Roman" w:cs="Times New Roman"/>
                      <w:color w:val="000000"/>
                      <w:sz w:val="20"/>
                      <w:szCs w:val="20"/>
                      <w:lang w:val="it-IT"/>
                    </w:rPr>
                  </w:pPr>
                </w:p>
                <w:p w14:paraId="6C58AACA"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5</w:t>
                  </w:r>
                </w:p>
                <w:p w14:paraId="209D0963" w14:textId="77777777" w:rsidR="00165B09" w:rsidRPr="00A70A7C" w:rsidRDefault="00165B09">
                  <w:pPr>
                    <w:jc w:val="both"/>
                    <w:rPr>
                      <w:rFonts w:ascii="Times New Roman" w:eastAsia="Times New Roman" w:hAnsi="Times New Roman" w:cs="Times New Roman"/>
                      <w:sz w:val="20"/>
                      <w:szCs w:val="20"/>
                      <w:lang w:val="it-IT"/>
                    </w:rPr>
                  </w:pPr>
                </w:p>
                <w:p w14:paraId="437DD423"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150</w:t>
                  </w:r>
                </w:p>
                <w:p w14:paraId="4D400CE5" w14:textId="77777777" w:rsidR="00165B09" w:rsidRPr="00A70A7C" w:rsidRDefault="00165B09">
                  <w:pPr>
                    <w:jc w:val="both"/>
                    <w:rPr>
                      <w:rFonts w:ascii="Times New Roman" w:eastAsia="Times New Roman" w:hAnsi="Times New Roman" w:cs="Times New Roman"/>
                      <w:sz w:val="20"/>
                      <w:szCs w:val="20"/>
                      <w:lang w:val="it-IT"/>
                    </w:rPr>
                  </w:pPr>
                </w:p>
                <w:p w14:paraId="2D3B804A" w14:textId="77777777" w:rsidR="00165B09" w:rsidRPr="00A70A7C" w:rsidRDefault="00165B09">
                  <w:pPr>
                    <w:jc w:val="both"/>
                    <w:rPr>
                      <w:rFonts w:ascii="Times New Roman" w:eastAsia="Times New Roman" w:hAnsi="Times New Roman" w:cs="Times New Roman"/>
                      <w:sz w:val="20"/>
                      <w:szCs w:val="20"/>
                      <w:lang w:val="it-IT"/>
                    </w:rPr>
                  </w:pPr>
                </w:p>
                <w:p w14:paraId="5EB55B37"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5</w:t>
                  </w:r>
                </w:p>
              </w:tc>
            </w:tr>
          </w:tbl>
          <w:p w14:paraId="3C98EC82" w14:textId="77777777" w:rsidR="00165B09" w:rsidRPr="00A70A7C" w:rsidRDefault="00165B09">
            <w:pPr>
              <w:tabs>
                <w:tab w:val="left" w:pos="834"/>
              </w:tabs>
              <w:rPr>
                <w:rFonts w:ascii="Times New Roman" w:eastAsia="Times New Roman" w:hAnsi="Times New Roman" w:cs="Times New Roman"/>
                <w:sz w:val="20"/>
                <w:szCs w:val="20"/>
                <w:lang w:val="it-IT"/>
              </w:rPr>
            </w:pPr>
          </w:p>
        </w:tc>
      </w:tr>
    </w:tbl>
    <w:p w14:paraId="50241192" w14:textId="77777777" w:rsidR="00165B09" w:rsidRPr="00A70A7C" w:rsidRDefault="00165B09">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lang w:val="it-IT"/>
        </w:rPr>
      </w:pPr>
    </w:p>
    <w:p w14:paraId="12C2FDE9" w14:textId="77777777" w:rsidR="00165B09" w:rsidRPr="00A70A7C" w:rsidRDefault="00107836">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i/>
          <w:color w:val="000000"/>
          <w:lang w:val="it-IT"/>
        </w:rPr>
      </w:pPr>
      <w:r w:rsidRPr="00A70A7C">
        <w:rPr>
          <w:rFonts w:ascii="Times New Roman" w:eastAsia="Times New Roman" w:hAnsi="Times New Roman" w:cs="Times New Roman"/>
          <w:i/>
          <w:color w:val="000000"/>
          <w:lang w:val="it-IT"/>
        </w:rPr>
        <w:t>3.2) Destinatari del progetto (*)</w:t>
      </w:r>
    </w:p>
    <w:p w14:paraId="5D938E63" w14:textId="77777777" w:rsidR="00165B09" w:rsidRPr="00A70A7C" w:rsidRDefault="00165B09">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i/>
          <w:color w:val="000000"/>
          <w:lang w:val="it-IT"/>
        </w:rPr>
      </w:pPr>
    </w:p>
    <w:tbl>
      <w:tblPr>
        <w:tblStyle w:val="a3"/>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165B09" w:rsidRPr="00A70A7C" w14:paraId="32D2E317" w14:textId="77777777">
        <w:tc>
          <w:tcPr>
            <w:tcW w:w="9327" w:type="dxa"/>
          </w:tcPr>
          <w:p w14:paraId="00CA5565" w14:textId="77777777" w:rsidR="00165B09" w:rsidRPr="00A70A7C" w:rsidRDefault="00107836">
            <w:pPr>
              <w:jc w:val="both"/>
              <w:rPr>
                <w:rFonts w:ascii="Times New Roman" w:eastAsia="Times New Roman" w:hAnsi="Times New Roman" w:cs="Times New Roman"/>
                <w:i/>
                <w:sz w:val="20"/>
                <w:szCs w:val="20"/>
                <w:lang w:val="it-IT"/>
              </w:rPr>
            </w:pPr>
            <w:r w:rsidRPr="00A70A7C">
              <w:rPr>
                <w:rFonts w:ascii="Times New Roman" w:eastAsia="Times New Roman" w:hAnsi="Times New Roman" w:cs="Times New Roman"/>
                <w:i/>
                <w:sz w:val="20"/>
                <w:szCs w:val="20"/>
                <w:lang w:val="it-IT"/>
              </w:rPr>
              <w:t>Destinatari diretti</w:t>
            </w:r>
          </w:p>
          <w:p w14:paraId="6D3AA69B"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xml:space="preserve">- </w:t>
            </w:r>
            <w:r w:rsidRPr="00A70A7C">
              <w:rPr>
                <w:rFonts w:ascii="Times New Roman" w:eastAsia="Times New Roman" w:hAnsi="Times New Roman" w:cs="Times New Roman"/>
                <w:sz w:val="20"/>
                <w:szCs w:val="20"/>
                <w:lang w:val="it-IT"/>
              </w:rPr>
              <w:t>7</w:t>
            </w:r>
            <w:r w:rsidRPr="00A70A7C">
              <w:rPr>
                <w:rFonts w:ascii="Times New Roman" w:eastAsia="Times New Roman" w:hAnsi="Times New Roman" w:cs="Times New Roman"/>
                <w:color w:val="000000"/>
                <w:sz w:val="20"/>
                <w:szCs w:val="20"/>
                <w:lang w:val="it-IT"/>
              </w:rPr>
              <w:t>.</w:t>
            </w:r>
            <w:r w:rsidR="00553F87" w:rsidRPr="00A70A7C">
              <w:rPr>
                <w:rFonts w:ascii="Times New Roman" w:eastAsia="Times New Roman" w:hAnsi="Times New Roman" w:cs="Times New Roman"/>
                <w:sz w:val="20"/>
                <w:szCs w:val="20"/>
                <w:lang w:val="it-IT"/>
              </w:rPr>
              <w:t>660</w:t>
            </w:r>
            <w:r w:rsidRPr="00A70A7C">
              <w:rPr>
                <w:rFonts w:ascii="Times New Roman" w:eastAsia="Times New Roman" w:hAnsi="Times New Roman" w:cs="Times New Roman"/>
                <w:color w:val="000000"/>
                <w:sz w:val="20"/>
                <w:szCs w:val="20"/>
                <w:lang w:val="it-IT"/>
              </w:rPr>
              <w:t xml:space="preserve"> visitatori che usufruiscono dei servizi di accoglienza e visitano il sito</w:t>
            </w:r>
            <w:r w:rsidRPr="00A70A7C">
              <w:rPr>
                <w:rFonts w:ascii="Times New Roman" w:eastAsia="Times New Roman" w:hAnsi="Times New Roman" w:cs="Times New Roman"/>
                <w:sz w:val="20"/>
                <w:szCs w:val="20"/>
                <w:lang w:val="it-IT"/>
              </w:rPr>
              <w:t>.</w:t>
            </w:r>
          </w:p>
          <w:p w14:paraId="7E167ADF"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xml:space="preserve">- </w:t>
            </w:r>
            <w:r w:rsidR="00553F87" w:rsidRPr="00A70A7C">
              <w:rPr>
                <w:rFonts w:ascii="Times New Roman" w:eastAsia="Times New Roman" w:hAnsi="Times New Roman" w:cs="Times New Roman"/>
                <w:sz w:val="20"/>
                <w:szCs w:val="20"/>
                <w:lang w:val="it-IT"/>
              </w:rPr>
              <w:t>7</w:t>
            </w:r>
            <w:r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color w:val="000000"/>
                <w:sz w:val="20"/>
                <w:szCs w:val="20"/>
                <w:lang w:val="it-IT"/>
              </w:rPr>
              <w:t>Istituti scolastici della zona che organizzano visite guidate al complesso delle basiliche</w:t>
            </w:r>
            <w:r w:rsidRPr="00A70A7C">
              <w:rPr>
                <w:rFonts w:ascii="Times New Roman" w:eastAsia="Times New Roman" w:hAnsi="Times New Roman" w:cs="Times New Roman"/>
                <w:sz w:val="20"/>
                <w:szCs w:val="20"/>
                <w:lang w:val="it-IT"/>
              </w:rPr>
              <w:t>.</w:t>
            </w:r>
          </w:p>
          <w:p w14:paraId="3F74BE6A"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xml:space="preserve">- </w:t>
            </w:r>
            <w:r w:rsidRPr="00A70A7C">
              <w:rPr>
                <w:rFonts w:ascii="Times New Roman" w:eastAsia="Times New Roman" w:hAnsi="Times New Roman" w:cs="Times New Roman"/>
                <w:sz w:val="20"/>
                <w:szCs w:val="20"/>
                <w:lang w:val="it-IT"/>
              </w:rPr>
              <w:t>9</w:t>
            </w:r>
            <w:r w:rsidR="00553F87" w:rsidRPr="00A70A7C">
              <w:rPr>
                <w:rFonts w:ascii="Times New Roman" w:eastAsia="Times New Roman" w:hAnsi="Times New Roman" w:cs="Times New Roman"/>
                <w:sz w:val="20"/>
                <w:szCs w:val="20"/>
                <w:lang w:val="it-IT"/>
              </w:rPr>
              <w:t>00</w:t>
            </w:r>
            <w:r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color w:val="000000"/>
                <w:sz w:val="20"/>
                <w:szCs w:val="20"/>
                <w:lang w:val="it-IT"/>
              </w:rPr>
              <w:t>studenti che partecipano alle visite guidate</w:t>
            </w:r>
            <w:r w:rsidRPr="00A70A7C">
              <w:rPr>
                <w:rFonts w:ascii="Times New Roman" w:eastAsia="Times New Roman" w:hAnsi="Times New Roman" w:cs="Times New Roman"/>
                <w:sz w:val="20"/>
                <w:szCs w:val="20"/>
                <w:lang w:val="it-IT"/>
              </w:rPr>
              <w:t>.</w:t>
            </w:r>
          </w:p>
          <w:p w14:paraId="7CB9B6A8"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xml:space="preserve">- </w:t>
            </w:r>
            <w:r w:rsidR="00553F87" w:rsidRPr="00A70A7C">
              <w:rPr>
                <w:rFonts w:ascii="Times New Roman" w:eastAsia="Times New Roman" w:hAnsi="Times New Roman" w:cs="Times New Roman"/>
                <w:sz w:val="20"/>
                <w:szCs w:val="20"/>
                <w:lang w:val="it-IT"/>
              </w:rPr>
              <w:t>9</w:t>
            </w:r>
            <w:r w:rsidRPr="00A70A7C">
              <w:rPr>
                <w:rFonts w:ascii="Times New Roman" w:eastAsia="Times New Roman" w:hAnsi="Times New Roman" w:cs="Times New Roman"/>
                <w:sz w:val="20"/>
                <w:szCs w:val="20"/>
                <w:lang w:val="it-IT"/>
              </w:rPr>
              <w:t>0</w:t>
            </w:r>
            <w:r w:rsidRPr="00A70A7C">
              <w:rPr>
                <w:rFonts w:ascii="Times New Roman" w:eastAsia="Times New Roman" w:hAnsi="Times New Roman" w:cs="Times New Roman"/>
                <w:color w:val="000000"/>
                <w:sz w:val="20"/>
                <w:szCs w:val="20"/>
                <w:lang w:val="it-IT"/>
              </w:rPr>
              <w:t xml:space="preserve"> insegnanti che accompagnano gli studenti</w:t>
            </w:r>
            <w:r w:rsidRPr="00A70A7C">
              <w:rPr>
                <w:rFonts w:ascii="Times New Roman" w:eastAsia="Times New Roman" w:hAnsi="Times New Roman" w:cs="Times New Roman"/>
                <w:sz w:val="20"/>
                <w:szCs w:val="20"/>
                <w:lang w:val="it-IT"/>
              </w:rPr>
              <w:t>.</w:t>
            </w:r>
          </w:p>
          <w:p w14:paraId="7BA1362D"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 </w:t>
            </w:r>
            <w:r w:rsidR="00553F87" w:rsidRPr="00A70A7C">
              <w:rPr>
                <w:rFonts w:ascii="Times New Roman" w:eastAsia="Times New Roman" w:hAnsi="Times New Roman" w:cs="Times New Roman"/>
                <w:sz w:val="20"/>
                <w:szCs w:val="20"/>
                <w:lang w:val="it-IT"/>
              </w:rPr>
              <w:t>7</w:t>
            </w:r>
            <w:r w:rsidRPr="00A70A7C">
              <w:rPr>
                <w:rFonts w:ascii="Times New Roman" w:eastAsia="Times New Roman" w:hAnsi="Times New Roman" w:cs="Times New Roman"/>
                <w:sz w:val="20"/>
                <w:szCs w:val="20"/>
                <w:lang w:val="it-IT"/>
              </w:rPr>
              <w:t xml:space="preserve"> gruppi di catechesi e di oratori che partecipano alla scoperta del sito.</w:t>
            </w:r>
          </w:p>
          <w:p w14:paraId="72A852F5"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- 1</w:t>
            </w:r>
            <w:r w:rsidR="00553F87" w:rsidRPr="00A70A7C">
              <w:rPr>
                <w:rFonts w:ascii="Times New Roman" w:eastAsia="Times New Roman" w:hAnsi="Times New Roman" w:cs="Times New Roman"/>
                <w:sz w:val="20"/>
                <w:szCs w:val="20"/>
                <w:lang w:val="it-IT"/>
              </w:rPr>
              <w:t>80</w:t>
            </w:r>
            <w:r w:rsidRPr="00A70A7C">
              <w:rPr>
                <w:rFonts w:ascii="Times New Roman" w:eastAsia="Times New Roman" w:hAnsi="Times New Roman" w:cs="Times New Roman"/>
                <w:sz w:val="20"/>
                <w:szCs w:val="20"/>
                <w:lang w:val="it-IT"/>
              </w:rPr>
              <w:t xml:space="preserve"> giovani che visitano il sito grazie a gruppi di catechesi e di oratori.</w:t>
            </w:r>
          </w:p>
          <w:p w14:paraId="3E836F86" w14:textId="77777777" w:rsidR="00165B09" w:rsidRPr="00A70A7C" w:rsidRDefault="00165B09">
            <w:pPr>
              <w:rPr>
                <w:rFonts w:ascii="Times New Roman" w:eastAsia="Times New Roman" w:hAnsi="Times New Roman" w:cs="Times New Roman"/>
                <w:sz w:val="20"/>
                <w:szCs w:val="20"/>
                <w:lang w:val="it-IT"/>
              </w:rPr>
            </w:pPr>
          </w:p>
          <w:p w14:paraId="535A3E85"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i/>
                <w:color w:val="000000"/>
                <w:sz w:val="20"/>
                <w:szCs w:val="20"/>
                <w:lang w:val="it-IT"/>
              </w:rPr>
              <w:t>Destinatari Indiretti</w:t>
            </w:r>
          </w:p>
          <w:p w14:paraId="2A4BA3AD" w14:textId="758B003B" w:rsidR="00165B09" w:rsidRPr="00A70A7C" w:rsidRDefault="00107836" w:rsidP="0012369A">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L’intera comunità dell’area dell’agro-nolano beneficerà indirettamente del progetto in quanto potrà godere delle ricadute economiche e culturali del ritorno dei visitatori al sito delle basiliche.</w:t>
            </w:r>
          </w:p>
        </w:tc>
      </w:tr>
    </w:tbl>
    <w:p w14:paraId="5F5EA885" w14:textId="77777777" w:rsidR="00165B09" w:rsidRPr="00A70A7C" w:rsidRDefault="00165B09">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strike/>
          <w:color w:val="000000"/>
          <w:lang w:val="it-IT"/>
        </w:rPr>
      </w:pPr>
    </w:p>
    <w:p w14:paraId="4D73D4E0" w14:textId="77777777" w:rsidR="00165B09" w:rsidRPr="00A70A7C" w:rsidRDefault="00107836">
      <w:pPr>
        <w:widowControl w:val="0"/>
        <w:numPr>
          <w:ilvl w:val="3"/>
          <w:numId w:val="1"/>
        </w:numPr>
        <w:pBdr>
          <w:top w:val="nil"/>
          <w:left w:val="nil"/>
          <w:bottom w:val="nil"/>
          <w:right w:val="nil"/>
          <w:between w:val="nil"/>
        </w:pBdr>
        <w:tabs>
          <w:tab w:val="left" w:pos="426"/>
        </w:tabs>
        <w:spacing w:after="0" w:line="240" w:lineRule="auto"/>
        <w:ind w:right="113"/>
        <w:jc w:val="both"/>
        <w:rPr>
          <w:rFonts w:ascii="Times New Roman" w:eastAsia="Times New Roman" w:hAnsi="Times New Roman" w:cs="Times New Roman"/>
          <w:i/>
          <w:strike/>
          <w:color w:val="000000"/>
          <w:lang w:val="it-IT"/>
        </w:rPr>
      </w:pPr>
      <w:r w:rsidRPr="00A70A7C">
        <w:rPr>
          <w:rFonts w:ascii="Times New Roman" w:eastAsia="Times New Roman" w:hAnsi="Times New Roman" w:cs="Times New Roman"/>
          <w:i/>
          <w:color w:val="000000"/>
          <w:lang w:val="it-IT"/>
        </w:rPr>
        <w:t>Obiettivo del progetto (*)</w:t>
      </w:r>
    </w:p>
    <w:p w14:paraId="6FBA780E" w14:textId="77777777" w:rsidR="00165B09" w:rsidRPr="00A70A7C" w:rsidRDefault="00165B09">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lang w:val="it-IT"/>
        </w:rPr>
      </w:pPr>
    </w:p>
    <w:p w14:paraId="5F9C9364" w14:textId="77777777" w:rsidR="00165B09" w:rsidRPr="00A70A7C" w:rsidRDefault="00107836">
      <w:pPr>
        <w:widowControl w:val="0"/>
        <w:pBdr>
          <w:top w:val="nil"/>
          <w:left w:val="nil"/>
          <w:bottom w:val="nil"/>
          <w:right w:val="nil"/>
          <w:between w:val="nil"/>
        </w:pBdr>
        <w:spacing w:after="0" w:line="240" w:lineRule="auto"/>
        <w:ind w:left="348" w:right="113"/>
        <w:jc w:val="both"/>
        <w:rPr>
          <w:rFonts w:ascii="Times New Roman" w:eastAsia="Times New Roman" w:hAnsi="Times New Roman" w:cs="Times New Roman"/>
          <w:i/>
          <w:color w:val="000000"/>
          <w:lang w:val="it-IT"/>
        </w:rPr>
      </w:pPr>
      <w:r w:rsidRPr="00A70A7C">
        <w:rPr>
          <w:rFonts w:ascii="Times New Roman" w:eastAsia="Times New Roman" w:hAnsi="Times New Roman" w:cs="Times New Roman"/>
          <w:i/>
          <w:color w:val="000000"/>
          <w:lang w:val="it-IT"/>
        </w:rPr>
        <w:t>Descrizione dell’obiettivo con chiara indicazione del contributo che fornisce alla piena realizzazione del programma (*)</w:t>
      </w:r>
    </w:p>
    <w:p w14:paraId="14CF4929" w14:textId="77777777" w:rsidR="00165B09" w:rsidRPr="00A70A7C" w:rsidRDefault="00165B09">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lang w:val="it-IT"/>
        </w:rPr>
      </w:pPr>
    </w:p>
    <w:tbl>
      <w:tblPr>
        <w:tblStyle w:val="a4"/>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165B09" w:rsidRPr="00A70A7C" w14:paraId="291A7A28" w14:textId="77777777">
        <w:tc>
          <w:tcPr>
            <w:tcW w:w="9327" w:type="dxa"/>
          </w:tcPr>
          <w:p w14:paraId="6F365799" w14:textId="77777777" w:rsidR="00165B09" w:rsidRPr="00A70A7C" w:rsidRDefault="00107836">
            <w:pPr>
              <w:widowControl/>
              <w:numPr>
                <w:ilvl w:val="0"/>
                <w:numId w:val="3"/>
              </w:numPr>
              <w:pBdr>
                <w:top w:val="nil"/>
                <w:left w:val="nil"/>
                <w:bottom w:val="nil"/>
                <w:right w:val="nil"/>
                <w:between w:val="nil"/>
              </w:pBdr>
              <w:tabs>
                <w:tab w:val="left" w:pos="834"/>
              </w:tabs>
              <w:spacing w:line="276" w:lineRule="auto"/>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Obiettivo</w:t>
            </w:r>
          </w:p>
          <w:p w14:paraId="12CB8125" w14:textId="77777777" w:rsidR="00165B09" w:rsidRPr="00A70A7C" w:rsidRDefault="00165B09">
            <w:pPr>
              <w:pBdr>
                <w:top w:val="nil"/>
                <w:left w:val="nil"/>
                <w:bottom w:val="nil"/>
                <w:right w:val="nil"/>
                <w:between w:val="nil"/>
              </w:pBdr>
              <w:tabs>
                <w:tab w:val="left" w:pos="834"/>
              </w:tabs>
              <w:jc w:val="both"/>
              <w:rPr>
                <w:rFonts w:ascii="Times New Roman" w:eastAsia="Times New Roman" w:hAnsi="Times New Roman" w:cs="Times New Roman"/>
                <w:sz w:val="20"/>
                <w:szCs w:val="20"/>
                <w:lang w:val="it-IT"/>
              </w:rPr>
            </w:pPr>
          </w:p>
          <w:p w14:paraId="242625F6" w14:textId="77777777" w:rsidR="00165B09" w:rsidRPr="00A70A7C" w:rsidRDefault="00107836">
            <w:pPr>
              <w:pBdr>
                <w:top w:val="nil"/>
                <w:left w:val="nil"/>
                <w:bottom w:val="nil"/>
                <w:right w:val="nil"/>
                <w:between w:val="nil"/>
              </w:pBd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xml:space="preserve">Il presente progetto si prefigge l’obiettivo di </w:t>
            </w:r>
            <w:r w:rsidRPr="00A70A7C">
              <w:rPr>
                <w:rFonts w:ascii="Times New Roman" w:eastAsia="Times New Roman" w:hAnsi="Times New Roman" w:cs="Times New Roman"/>
                <w:b/>
                <w:color w:val="000000"/>
                <w:sz w:val="20"/>
                <w:szCs w:val="20"/>
                <w:lang w:val="it-IT"/>
              </w:rPr>
              <w:t>valo</w:t>
            </w:r>
            <w:r w:rsidRPr="00A70A7C">
              <w:rPr>
                <w:rFonts w:ascii="Times New Roman" w:eastAsia="Times New Roman" w:hAnsi="Times New Roman" w:cs="Times New Roman"/>
                <w:b/>
                <w:sz w:val="20"/>
                <w:szCs w:val="20"/>
                <w:lang w:val="it-IT"/>
              </w:rPr>
              <w:t xml:space="preserve">rizzare il complesso museale e archeologico della città di Cimitile, incrementando del </w:t>
            </w:r>
            <w:r w:rsidR="00553F87" w:rsidRPr="00A70A7C">
              <w:rPr>
                <w:rFonts w:ascii="Times New Roman" w:eastAsia="Times New Roman" w:hAnsi="Times New Roman" w:cs="Times New Roman"/>
                <w:b/>
                <w:sz w:val="20"/>
                <w:szCs w:val="20"/>
                <w:lang w:val="it-IT"/>
              </w:rPr>
              <w:t>2</w:t>
            </w:r>
            <w:r w:rsidRPr="00A70A7C">
              <w:rPr>
                <w:rFonts w:ascii="Times New Roman" w:eastAsia="Times New Roman" w:hAnsi="Times New Roman" w:cs="Times New Roman"/>
                <w:b/>
                <w:sz w:val="20"/>
                <w:szCs w:val="20"/>
                <w:lang w:val="it-IT"/>
              </w:rPr>
              <w:t>0% le presenze e favorendo la conoscenza del sito presso la comunità locale (in particolare</w:t>
            </w:r>
            <w:r w:rsidRPr="00A70A7C">
              <w:rPr>
                <w:rFonts w:ascii="Times New Roman" w:eastAsia="Times New Roman" w:hAnsi="Times New Roman" w:cs="Times New Roman"/>
                <w:b/>
                <w:color w:val="000000"/>
                <w:sz w:val="20"/>
                <w:szCs w:val="20"/>
                <w:lang w:val="it-IT"/>
              </w:rPr>
              <w:t xml:space="preserve"> </w:t>
            </w:r>
            <w:r w:rsidRPr="00A70A7C">
              <w:rPr>
                <w:rFonts w:ascii="Times New Roman" w:eastAsia="Times New Roman" w:hAnsi="Times New Roman" w:cs="Times New Roman"/>
                <w:b/>
                <w:sz w:val="20"/>
                <w:szCs w:val="20"/>
                <w:lang w:val="it-IT"/>
              </w:rPr>
              <w:t>della platea studentesca e di giovani legati a gruppi di catechesi e oratori)</w:t>
            </w:r>
            <w:r w:rsidRPr="00A70A7C">
              <w:rPr>
                <w:rFonts w:ascii="Times New Roman" w:eastAsia="Times New Roman" w:hAnsi="Times New Roman" w:cs="Times New Roman"/>
                <w:b/>
                <w:color w:val="000000"/>
                <w:sz w:val="20"/>
                <w:szCs w:val="20"/>
                <w:lang w:val="it-IT"/>
              </w:rPr>
              <w:t xml:space="preserve"> attraverso</w:t>
            </w:r>
            <w:r w:rsidRPr="00A70A7C">
              <w:rPr>
                <w:rFonts w:ascii="Times New Roman" w:eastAsia="Times New Roman" w:hAnsi="Times New Roman" w:cs="Times New Roman"/>
                <w:b/>
                <w:sz w:val="20"/>
                <w:szCs w:val="20"/>
                <w:lang w:val="it-IT"/>
              </w:rPr>
              <w:t xml:space="preserve"> il potenziamento della rete dei servizi turistici e una promozione integrata, in modo che la comunità di riferimento possa diventare, con le opportunità di conoscenza e apprendimento offerte, più consapevole, </w:t>
            </w:r>
            <w:r w:rsidRPr="00A70A7C">
              <w:rPr>
                <w:rFonts w:ascii="Times New Roman" w:eastAsia="Times New Roman" w:hAnsi="Times New Roman" w:cs="Times New Roman"/>
                <w:b/>
                <w:sz w:val="20"/>
                <w:szCs w:val="20"/>
                <w:lang w:val="it-IT"/>
              </w:rPr>
              <w:lastRenderedPageBreak/>
              <w:t>coesa e inclusiva, nonché orientata ad uno sviluppo turistico sostenibile</w:t>
            </w:r>
            <w:r w:rsidRPr="00A70A7C">
              <w:rPr>
                <w:rFonts w:ascii="Times New Roman" w:eastAsia="Times New Roman" w:hAnsi="Times New Roman" w:cs="Times New Roman"/>
                <w:sz w:val="20"/>
                <w:szCs w:val="20"/>
                <w:lang w:val="it-IT"/>
              </w:rPr>
              <w:t>.</w:t>
            </w:r>
          </w:p>
          <w:p w14:paraId="668B06B6" w14:textId="06229EFF"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Contribuisce, pertanto alla piena realizzazione del Programma “</w:t>
            </w:r>
            <w:r w:rsidRPr="00A70A7C">
              <w:rPr>
                <w:rFonts w:ascii="Times New Roman" w:eastAsia="Times New Roman" w:hAnsi="Times New Roman" w:cs="Times New Roman"/>
                <w:b/>
                <w:color w:val="000000"/>
                <w:sz w:val="20"/>
                <w:szCs w:val="20"/>
                <w:lang w:val="it-IT"/>
              </w:rPr>
              <w:t xml:space="preserve">Cultura e ambiente per la sostenibilità </w:t>
            </w:r>
            <w:r w:rsidRPr="00A70A7C">
              <w:rPr>
                <w:rFonts w:ascii="Times New Roman" w:eastAsia="Times New Roman" w:hAnsi="Times New Roman" w:cs="Times New Roman"/>
                <w:b/>
                <w:sz w:val="20"/>
                <w:szCs w:val="20"/>
                <w:lang w:val="it-IT"/>
              </w:rPr>
              <w:t>2026</w:t>
            </w:r>
            <w:r w:rsidRPr="00A70A7C">
              <w:rPr>
                <w:rFonts w:ascii="Times New Roman" w:eastAsia="Times New Roman" w:hAnsi="Times New Roman" w:cs="Times New Roman"/>
                <w:color w:val="000000"/>
                <w:sz w:val="20"/>
                <w:szCs w:val="20"/>
                <w:lang w:val="it-IT"/>
              </w:rPr>
              <w:t xml:space="preserve">” che opera nell’ambito di azione </w:t>
            </w:r>
            <w:r w:rsidRPr="00A70A7C">
              <w:rPr>
                <w:rFonts w:ascii="Times New Roman" w:eastAsia="Times New Roman" w:hAnsi="Times New Roman" w:cs="Times New Roman"/>
                <w:sz w:val="20"/>
                <w:szCs w:val="20"/>
                <w:lang w:val="it-IT"/>
              </w:rPr>
              <w:t>d) “</w:t>
            </w:r>
            <w:r w:rsidRPr="00A70A7C">
              <w:rPr>
                <w:rFonts w:ascii="Times New Roman" w:eastAsia="Times New Roman" w:hAnsi="Times New Roman" w:cs="Times New Roman"/>
                <w:i/>
                <w:iCs/>
                <w:sz w:val="20"/>
                <w:szCs w:val="20"/>
                <w:lang w:val="it-IT"/>
              </w:rPr>
              <w:t>Tutela, valorizzazione, promozione e fruibilità delle attività e dei beni artistici, culturali e ambientali</w:t>
            </w:r>
            <w:r w:rsidRPr="00A70A7C">
              <w:rPr>
                <w:rFonts w:ascii="Times New Roman" w:eastAsia="Times New Roman" w:hAnsi="Times New Roman" w:cs="Times New Roman"/>
                <w:sz w:val="20"/>
                <w:szCs w:val="20"/>
                <w:lang w:val="it-IT"/>
              </w:rPr>
              <w:t xml:space="preserve">” e mira a perseguire gli Obiettivi dell’Agenda ONU 2030 </w:t>
            </w:r>
            <w:r w:rsidRPr="00A70A7C">
              <w:rPr>
                <w:rFonts w:ascii="Times New Roman" w:eastAsia="Times New Roman" w:hAnsi="Times New Roman" w:cs="Times New Roman"/>
                <w:b/>
                <w:bCs/>
                <w:sz w:val="20"/>
                <w:szCs w:val="20"/>
                <w:lang w:val="it-IT"/>
              </w:rPr>
              <w:t>4</w:t>
            </w:r>
            <w:r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i/>
                <w:iCs/>
                <w:sz w:val="20"/>
                <w:szCs w:val="20"/>
                <w:lang w:val="it-IT"/>
              </w:rPr>
              <w:t>Fornire un'educazione di qualità, equa ed inclusiva, e un'opportunità di apprendimento per tutti</w:t>
            </w:r>
            <w:r w:rsidRPr="00A70A7C">
              <w:rPr>
                <w:rFonts w:ascii="Times New Roman" w:eastAsia="Times New Roman" w:hAnsi="Times New Roman" w:cs="Times New Roman"/>
                <w:sz w:val="20"/>
                <w:szCs w:val="20"/>
                <w:lang w:val="it-IT"/>
              </w:rPr>
              <w:t xml:space="preserve">” e </w:t>
            </w:r>
            <w:r w:rsidRPr="00A70A7C">
              <w:rPr>
                <w:rFonts w:ascii="Times New Roman" w:eastAsia="Times New Roman" w:hAnsi="Times New Roman" w:cs="Times New Roman"/>
                <w:b/>
                <w:bCs/>
                <w:sz w:val="20"/>
                <w:szCs w:val="20"/>
                <w:lang w:val="it-IT"/>
              </w:rPr>
              <w:t>11</w:t>
            </w:r>
            <w:r w:rsidR="00C44F96"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i/>
                <w:iCs/>
                <w:sz w:val="20"/>
                <w:szCs w:val="20"/>
                <w:lang w:val="it-IT"/>
              </w:rPr>
              <w:t>Rendere le città e gli insediamenti umani inclusivi, sicuri, duraturi e sostenibili</w:t>
            </w:r>
            <w:r w:rsidRPr="00A70A7C">
              <w:rPr>
                <w:rFonts w:ascii="Times New Roman" w:eastAsia="Times New Roman" w:hAnsi="Times New Roman" w:cs="Times New Roman"/>
                <w:sz w:val="20"/>
                <w:szCs w:val="20"/>
                <w:lang w:val="it-IT"/>
              </w:rPr>
              <w:t>”.</w:t>
            </w:r>
          </w:p>
          <w:p w14:paraId="7E8D64BB" w14:textId="77777777" w:rsidR="00165B09" w:rsidRPr="00A70A7C" w:rsidRDefault="00165B09">
            <w:pPr>
              <w:tabs>
                <w:tab w:val="left" w:pos="834"/>
              </w:tabs>
              <w:rPr>
                <w:rFonts w:ascii="Times New Roman" w:eastAsia="Times New Roman" w:hAnsi="Times New Roman" w:cs="Times New Roman"/>
                <w:sz w:val="20"/>
                <w:szCs w:val="20"/>
                <w:lang w:val="it-IT"/>
              </w:rPr>
            </w:pPr>
          </w:p>
          <w:p w14:paraId="115E5A5D" w14:textId="77777777" w:rsidR="00165B09" w:rsidRPr="00A70A7C" w:rsidRDefault="00107836">
            <w:pPr>
              <w:widowControl/>
              <w:numPr>
                <w:ilvl w:val="0"/>
                <w:numId w:val="3"/>
              </w:numPr>
              <w:pBdr>
                <w:top w:val="nil"/>
                <w:left w:val="nil"/>
                <w:bottom w:val="nil"/>
                <w:right w:val="nil"/>
                <w:between w:val="nil"/>
              </w:pBdr>
              <w:tabs>
                <w:tab w:val="left" w:pos="834"/>
              </w:tabs>
              <w:spacing w:after="200" w:line="276" w:lineRule="auto"/>
              <w:rPr>
                <w:rFonts w:ascii="Times New Roman" w:eastAsia="Times New Roman" w:hAnsi="Times New Roman" w:cs="Times New Roman"/>
                <w:b/>
                <w:bCs/>
                <w:color w:val="000000"/>
                <w:sz w:val="20"/>
                <w:szCs w:val="20"/>
                <w:lang w:val="it-IT"/>
              </w:rPr>
            </w:pPr>
            <w:r w:rsidRPr="00A70A7C">
              <w:rPr>
                <w:rFonts w:ascii="Times New Roman" w:eastAsia="Times New Roman" w:hAnsi="Times New Roman" w:cs="Times New Roman"/>
                <w:b/>
                <w:bCs/>
                <w:color w:val="000000"/>
                <w:sz w:val="20"/>
                <w:szCs w:val="20"/>
                <w:lang w:val="it-IT"/>
              </w:rPr>
              <w:t>Indicatori (situazione a fine progetto)</w:t>
            </w:r>
          </w:p>
          <w:p w14:paraId="6BBD6225"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L’andamento del progetto sarà monitorato con azioni di analisi da realizzare per le aree di bisogno 2 e 3 in cui si intende intervenire, le quali permetteranno sia una valutazione dell’efficacia delle attività e dei risultati raggiunti.</w:t>
            </w:r>
          </w:p>
          <w:p w14:paraId="5B6B26C4" w14:textId="77777777" w:rsidR="00165B09" w:rsidRPr="00A70A7C" w:rsidRDefault="00165B09">
            <w:pPr>
              <w:tabs>
                <w:tab w:val="left" w:pos="834"/>
              </w:tabs>
              <w:jc w:val="both"/>
              <w:rPr>
                <w:rFonts w:ascii="Times New Roman" w:eastAsia="Times New Roman" w:hAnsi="Times New Roman" w:cs="Times New Roman"/>
                <w:sz w:val="20"/>
                <w:szCs w:val="20"/>
                <w:lang w:val="it-IT"/>
              </w:rPr>
            </w:pPr>
          </w:p>
          <w:tbl>
            <w:tblPr>
              <w:tblStyle w:val="a5"/>
              <w:tblW w:w="9090" w:type="dxa"/>
              <w:tblLayout w:type="fixed"/>
              <w:tblLook w:val="0400" w:firstRow="0" w:lastRow="0" w:firstColumn="0" w:lastColumn="0" w:noHBand="0" w:noVBand="1"/>
            </w:tblPr>
            <w:tblGrid>
              <w:gridCol w:w="3571"/>
              <w:gridCol w:w="3899"/>
              <w:gridCol w:w="870"/>
              <w:gridCol w:w="750"/>
            </w:tblGrid>
            <w:tr w:rsidR="00165B09" w:rsidRPr="00A70A7C" w14:paraId="759B74F6" w14:textId="77777777">
              <w:tc>
                <w:tcPr>
                  <w:tcW w:w="357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38BB1AD3" w14:textId="77777777" w:rsidR="00165B09" w:rsidRPr="00A70A7C" w:rsidRDefault="00107836">
                  <w:pPr>
                    <w:ind w:left="-2" w:hanging="2"/>
                    <w:jc w:val="cente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BISOGNI</w:t>
                  </w:r>
                </w:p>
              </w:tc>
              <w:tc>
                <w:tcPr>
                  <w:tcW w:w="3899"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7D00E086" w14:textId="77777777" w:rsidR="00165B09" w:rsidRPr="00A70A7C" w:rsidRDefault="00107836">
                  <w:pPr>
                    <w:ind w:left="-2" w:hanging="2"/>
                    <w:jc w:val="cente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INDICATORI MISURABILI</w:t>
                  </w:r>
                </w:p>
              </w:tc>
              <w:tc>
                <w:tcPr>
                  <w:tcW w:w="8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25B266A6" w14:textId="77777777" w:rsidR="00165B09" w:rsidRPr="00A70A7C" w:rsidRDefault="00107836">
                  <w:pPr>
                    <w:ind w:left="-2" w:hanging="2"/>
                    <w:jc w:val="cente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EX ANTE</w:t>
                  </w:r>
                </w:p>
              </w:tc>
              <w:tc>
                <w:tcPr>
                  <w:tcW w:w="750" w:type="dxa"/>
                  <w:tcBorders>
                    <w:top w:val="single" w:sz="4" w:space="0" w:color="000000"/>
                    <w:left w:val="single" w:sz="4" w:space="0" w:color="000000"/>
                    <w:bottom w:val="single" w:sz="4" w:space="0" w:color="000000"/>
                    <w:right w:val="single" w:sz="4" w:space="0" w:color="000000"/>
                  </w:tcBorders>
                  <w:shd w:val="clear" w:color="auto" w:fill="C6D9F1"/>
                </w:tcPr>
                <w:p w14:paraId="4818AC6C" w14:textId="77777777" w:rsidR="00165B09" w:rsidRPr="00A70A7C" w:rsidRDefault="00107836">
                  <w:pPr>
                    <w:ind w:left="-2" w:hanging="2"/>
                    <w:jc w:val="center"/>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t>EX POST</w:t>
                  </w:r>
                </w:p>
              </w:tc>
            </w:tr>
            <w:tr w:rsidR="00165B09" w:rsidRPr="00A70A7C" w14:paraId="38D68AE8" w14:textId="77777777">
              <w:tc>
                <w:tcPr>
                  <w:tcW w:w="3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2F761" w14:textId="77777777" w:rsidR="00165B09" w:rsidRPr="00A70A7C" w:rsidRDefault="00107836">
                  <w:pPr>
                    <w:ind w:left="-2" w:hanging="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b/>
                      <w:color w:val="000000"/>
                      <w:sz w:val="20"/>
                      <w:szCs w:val="20"/>
                      <w:lang w:val="it-IT"/>
                    </w:rPr>
                    <w:t>Bisogno 1</w:t>
                  </w:r>
                </w:p>
                <w:p w14:paraId="09392161" w14:textId="77777777" w:rsidR="00165B09" w:rsidRPr="00A70A7C" w:rsidRDefault="00107836">
                  <w:pPr>
                    <w:ind w:left="-2" w:hanging="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Rilanciare le modalità di dialogo e di cooperazione fra gli enti interessati alla promozione del sito archeologico. </w:t>
                  </w:r>
                </w:p>
              </w:tc>
              <w:tc>
                <w:tcPr>
                  <w:tcW w:w="3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C2313F"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Numero di iniziative co-progettate con altri enti</w:t>
                  </w:r>
                </w:p>
                <w:p w14:paraId="07E821C5" w14:textId="77777777" w:rsidR="00165B09" w:rsidRPr="00A70A7C" w:rsidRDefault="00107836">
                  <w:pP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br/>
                    <w:t>- Piano di promozione unico del sito</w:t>
                  </w:r>
                </w:p>
              </w:tc>
              <w:tc>
                <w:tcPr>
                  <w:tcW w:w="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3AFC"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1</w:t>
                  </w:r>
                </w:p>
                <w:p w14:paraId="7337CD21" w14:textId="77777777" w:rsidR="00165B09" w:rsidRPr="00A70A7C" w:rsidRDefault="00165B09">
                  <w:pPr>
                    <w:jc w:val="both"/>
                    <w:rPr>
                      <w:rFonts w:ascii="Times New Roman" w:eastAsia="Times New Roman" w:hAnsi="Times New Roman" w:cs="Times New Roman"/>
                      <w:sz w:val="20"/>
                      <w:szCs w:val="20"/>
                      <w:lang w:val="it-IT"/>
                    </w:rPr>
                  </w:pPr>
                </w:p>
                <w:p w14:paraId="3EC5674B" w14:textId="77777777" w:rsidR="00165B09" w:rsidRPr="00A70A7C" w:rsidRDefault="00165B09">
                  <w:pPr>
                    <w:jc w:val="both"/>
                    <w:rPr>
                      <w:rFonts w:ascii="Times New Roman" w:eastAsia="Times New Roman" w:hAnsi="Times New Roman" w:cs="Times New Roman"/>
                      <w:sz w:val="20"/>
                      <w:szCs w:val="20"/>
                      <w:lang w:val="it-IT"/>
                    </w:rPr>
                  </w:pPr>
                </w:p>
                <w:p w14:paraId="36188F46"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0</w:t>
                  </w:r>
                </w:p>
              </w:tc>
              <w:tc>
                <w:tcPr>
                  <w:tcW w:w="750" w:type="dxa"/>
                  <w:tcBorders>
                    <w:top w:val="single" w:sz="4" w:space="0" w:color="000000"/>
                    <w:left w:val="single" w:sz="4" w:space="0" w:color="000000"/>
                    <w:bottom w:val="single" w:sz="4" w:space="0" w:color="000000"/>
                    <w:right w:val="single" w:sz="4" w:space="0" w:color="000000"/>
                  </w:tcBorders>
                </w:tcPr>
                <w:p w14:paraId="673D40E7"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2</w:t>
                  </w:r>
                </w:p>
                <w:p w14:paraId="33EFBAE8" w14:textId="77777777" w:rsidR="00165B09" w:rsidRPr="00A70A7C" w:rsidRDefault="00165B09">
                  <w:pPr>
                    <w:jc w:val="both"/>
                    <w:rPr>
                      <w:rFonts w:ascii="Times New Roman" w:eastAsia="Times New Roman" w:hAnsi="Times New Roman" w:cs="Times New Roman"/>
                      <w:color w:val="000000"/>
                      <w:sz w:val="20"/>
                      <w:szCs w:val="20"/>
                      <w:lang w:val="it-IT"/>
                    </w:rPr>
                  </w:pPr>
                </w:p>
                <w:p w14:paraId="0EE219B8" w14:textId="77777777" w:rsidR="00165B09" w:rsidRPr="00A70A7C" w:rsidRDefault="00165B09">
                  <w:pPr>
                    <w:jc w:val="both"/>
                    <w:rPr>
                      <w:rFonts w:ascii="Times New Roman" w:eastAsia="Times New Roman" w:hAnsi="Times New Roman" w:cs="Times New Roman"/>
                      <w:color w:val="000000"/>
                      <w:sz w:val="20"/>
                      <w:szCs w:val="20"/>
                      <w:lang w:val="it-IT"/>
                    </w:rPr>
                  </w:pPr>
                </w:p>
                <w:p w14:paraId="13016D9B"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1</w:t>
                  </w:r>
                </w:p>
              </w:tc>
            </w:tr>
            <w:tr w:rsidR="00165B09" w:rsidRPr="00A70A7C" w14:paraId="17E1453E" w14:textId="77777777">
              <w:tc>
                <w:tcPr>
                  <w:tcW w:w="3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9BB795" w14:textId="77777777" w:rsidR="00165B09" w:rsidRPr="00A70A7C" w:rsidRDefault="00107836">
                  <w:pPr>
                    <w:ind w:left="-2" w:hanging="2"/>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Bisogno 2 </w:t>
                  </w:r>
                </w:p>
                <w:p w14:paraId="05DE85AE" w14:textId="77777777" w:rsidR="00165B09" w:rsidRPr="00A70A7C" w:rsidRDefault="00107836">
                  <w:pPr>
                    <w:ind w:left="-2" w:hanging="2"/>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Potenziare l’organizzazione dei servizi turistici </w:t>
                  </w:r>
                </w:p>
              </w:tc>
              <w:tc>
                <w:tcPr>
                  <w:tcW w:w="3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B20AE"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Numero di visitatori da attrarre al sito</w:t>
                  </w:r>
                </w:p>
                <w:p w14:paraId="59E17D17" w14:textId="77777777" w:rsidR="00165B09" w:rsidRPr="00A70A7C" w:rsidRDefault="00165B09">
                  <w:pPr>
                    <w:rPr>
                      <w:rFonts w:ascii="Times New Roman" w:eastAsia="Times New Roman" w:hAnsi="Times New Roman" w:cs="Times New Roman"/>
                      <w:sz w:val="20"/>
                      <w:szCs w:val="20"/>
                      <w:lang w:val="it-IT"/>
                    </w:rPr>
                  </w:pPr>
                </w:p>
                <w:p w14:paraId="3A88B8F1"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Numero di contenuti promozionali sul web realizzati</w:t>
                  </w:r>
                </w:p>
                <w:p w14:paraId="2A2BCA5F" w14:textId="77777777" w:rsidR="00165B09" w:rsidRPr="00A70A7C" w:rsidRDefault="00165B09">
                  <w:pPr>
                    <w:rPr>
                      <w:rFonts w:ascii="Times New Roman" w:eastAsia="Times New Roman" w:hAnsi="Times New Roman" w:cs="Times New Roman"/>
                      <w:sz w:val="20"/>
                      <w:szCs w:val="20"/>
                      <w:lang w:val="it-IT"/>
                    </w:rPr>
                  </w:pPr>
                </w:p>
              </w:tc>
              <w:tc>
                <w:tcPr>
                  <w:tcW w:w="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FF69AA"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6</w:t>
                  </w:r>
                  <w:r w:rsidRPr="00A70A7C">
                    <w:rPr>
                      <w:rFonts w:ascii="Times New Roman" w:eastAsia="Times New Roman" w:hAnsi="Times New Roman" w:cs="Times New Roman"/>
                      <w:color w:val="000000"/>
                      <w:sz w:val="20"/>
                      <w:szCs w:val="20"/>
                      <w:lang w:val="it-IT"/>
                    </w:rPr>
                    <w:t>.</w:t>
                  </w:r>
                  <w:r w:rsidRPr="00A70A7C">
                    <w:rPr>
                      <w:rFonts w:ascii="Times New Roman" w:eastAsia="Times New Roman" w:hAnsi="Times New Roman" w:cs="Times New Roman"/>
                      <w:sz w:val="20"/>
                      <w:szCs w:val="20"/>
                      <w:lang w:val="it-IT"/>
                    </w:rPr>
                    <w:t>4</w:t>
                  </w:r>
                  <w:r w:rsidRPr="00A70A7C">
                    <w:rPr>
                      <w:rFonts w:ascii="Times New Roman" w:eastAsia="Times New Roman" w:hAnsi="Times New Roman" w:cs="Times New Roman"/>
                      <w:color w:val="000000"/>
                      <w:sz w:val="20"/>
                      <w:szCs w:val="20"/>
                      <w:lang w:val="it-IT"/>
                    </w:rPr>
                    <w:t>00</w:t>
                  </w:r>
                </w:p>
                <w:p w14:paraId="1D857FB8" w14:textId="77777777" w:rsidR="00165B09" w:rsidRPr="00A70A7C" w:rsidRDefault="00165B09">
                  <w:pPr>
                    <w:rPr>
                      <w:rFonts w:ascii="Times New Roman" w:eastAsia="Times New Roman" w:hAnsi="Times New Roman" w:cs="Times New Roman"/>
                      <w:sz w:val="20"/>
                      <w:szCs w:val="20"/>
                      <w:lang w:val="it-IT"/>
                    </w:rPr>
                  </w:pPr>
                </w:p>
                <w:p w14:paraId="25816B1F" w14:textId="77777777" w:rsidR="00165B09" w:rsidRPr="00A70A7C" w:rsidRDefault="00165B09">
                  <w:pPr>
                    <w:jc w:val="both"/>
                    <w:rPr>
                      <w:rFonts w:ascii="Times New Roman" w:eastAsia="Times New Roman" w:hAnsi="Times New Roman" w:cs="Times New Roman"/>
                      <w:color w:val="000000"/>
                      <w:sz w:val="20"/>
                      <w:szCs w:val="20"/>
                      <w:lang w:val="it-IT"/>
                    </w:rPr>
                  </w:pPr>
                </w:p>
                <w:p w14:paraId="70F73D5B"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1</w:t>
                  </w:r>
                </w:p>
              </w:tc>
              <w:tc>
                <w:tcPr>
                  <w:tcW w:w="750" w:type="dxa"/>
                  <w:tcBorders>
                    <w:top w:val="single" w:sz="4" w:space="0" w:color="000000"/>
                    <w:left w:val="single" w:sz="4" w:space="0" w:color="000000"/>
                    <w:bottom w:val="single" w:sz="4" w:space="0" w:color="000000"/>
                    <w:right w:val="single" w:sz="4" w:space="0" w:color="000000"/>
                  </w:tcBorders>
                </w:tcPr>
                <w:p w14:paraId="57F9B5A2" w14:textId="77777777" w:rsidR="00165B09" w:rsidRPr="00A70A7C" w:rsidRDefault="00553F87">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7</w:t>
                  </w:r>
                  <w:r w:rsidR="00107836" w:rsidRPr="00A70A7C">
                    <w:rPr>
                      <w:rFonts w:ascii="Times New Roman" w:eastAsia="Times New Roman" w:hAnsi="Times New Roman" w:cs="Times New Roman"/>
                      <w:color w:val="000000"/>
                      <w:sz w:val="20"/>
                      <w:szCs w:val="20"/>
                      <w:lang w:val="it-IT"/>
                    </w:rPr>
                    <w:t>.</w:t>
                  </w:r>
                  <w:r w:rsidRPr="00A70A7C">
                    <w:rPr>
                      <w:rFonts w:ascii="Times New Roman" w:eastAsia="Times New Roman" w:hAnsi="Times New Roman" w:cs="Times New Roman"/>
                      <w:sz w:val="20"/>
                      <w:szCs w:val="20"/>
                      <w:lang w:val="it-IT"/>
                    </w:rPr>
                    <w:t>660</w:t>
                  </w:r>
                </w:p>
                <w:p w14:paraId="21B9DF25" w14:textId="77777777" w:rsidR="00165B09" w:rsidRPr="00A70A7C" w:rsidRDefault="00165B09">
                  <w:pPr>
                    <w:jc w:val="both"/>
                    <w:rPr>
                      <w:rFonts w:ascii="Times New Roman" w:eastAsia="Times New Roman" w:hAnsi="Times New Roman" w:cs="Times New Roman"/>
                      <w:color w:val="000000"/>
                      <w:sz w:val="20"/>
                      <w:szCs w:val="20"/>
                      <w:lang w:val="it-IT"/>
                    </w:rPr>
                  </w:pPr>
                </w:p>
                <w:p w14:paraId="72B2595E" w14:textId="77777777" w:rsidR="00165B09" w:rsidRPr="00A70A7C" w:rsidRDefault="00165B09">
                  <w:pPr>
                    <w:jc w:val="both"/>
                    <w:rPr>
                      <w:rFonts w:ascii="Times New Roman" w:eastAsia="Times New Roman" w:hAnsi="Times New Roman" w:cs="Times New Roman"/>
                      <w:color w:val="000000"/>
                      <w:sz w:val="20"/>
                      <w:szCs w:val="20"/>
                      <w:lang w:val="it-IT"/>
                    </w:rPr>
                  </w:pPr>
                </w:p>
                <w:p w14:paraId="3F1B5D90"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3</w:t>
                  </w:r>
                </w:p>
              </w:tc>
            </w:tr>
            <w:tr w:rsidR="00165B09" w:rsidRPr="00A70A7C" w14:paraId="3FAF756F" w14:textId="77777777">
              <w:tc>
                <w:tcPr>
                  <w:tcW w:w="3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2A0C87" w14:textId="77777777" w:rsidR="00165B09" w:rsidRPr="00A70A7C" w:rsidRDefault="00107836">
                  <w:pPr>
                    <w:ind w:left="-2" w:hanging="2"/>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Bisogno 3</w:t>
                  </w:r>
                </w:p>
                <w:p w14:paraId="402F68F1"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Implementare nuove politiche di sviluppo del turismo locale per giovani e studenti</w:t>
                  </w:r>
                </w:p>
                <w:p w14:paraId="75D9AD7B" w14:textId="77777777" w:rsidR="00165B09" w:rsidRPr="00A70A7C" w:rsidRDefault="00165B09">
                  <w:pPr>
                    <w:rPr>
                      <w:rFonts w:ascii="Times New Roman" w:eastAsia="Times New Roman" w:hAnsi="Times New Roman" w:cs="Times New Roman"/>
                      <w:sz w:val="20"/>
                      <w:szCs w:val="20"/>
                      <w:lang w:val="it-IT"/>
                    </w:rPr>
                  </w:pPr>
                </w:p>
              </w:tc>
              <w:tc>
                <w:tcPr>
                  <w:tcW w:w="3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E12FE9"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Numero di studenti registrati</w:t>
                  </w:r>
                </w:p>
                <w:p w14:paraId="6BF7CA98" w14:textId="77777777" w:rsidR="00165B09" w:rsidRPr="00A70A7C" w:rsidRDefault="00165B09">
                  <w:pPr>
                    <w:jc w:val="both"/>
                    <w:rPr>
                      <w:rFonts w:ascii="Times New Roman" w:eastAsia="Times New Roman" w:hAnsi="Times New Roman" w:cs="Times New Roman"/>
                      <w:sz w:val="20"/>
                      <w:szCs w:val="20"/>
                      <w:lang w:val="it-IT"/>
                    </w:rPr>
                  </w:pPr>
                </w:p>
                <w:p w14:paraId="1C2417F7"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 Numero di </w:t>
                  </w:r>
                  <w:r w:rsidRPr="00A70A7C">
                    <w:rPr>
                      <w:rFonts w:ascii="Times New Roman" w:eastAsia="Times New Roman" w:hAnsi="Times New Roman" w:cs="Times New Roman"/>
                      <w:color w:val="000000"/>
                      <w:sz w:val="20"/>
                      <w:szCs w:val="20"/>
                      <w:lang w:val="it-IT"/>
                    </w:rPr>
                    <w:t>insegnanti registrati</w:t>
                  </w:r>
                </w:p>
                <w:p w14:paraId="2FB82431" w14:textId="77777777" w:rsidR="00165B09" w:rsidRPr="00A70A7C" w:rsidRDefault="00165B09">
                  <w:pPr>
                    <w:rPr>
                      <w:rFonts w:ascii="Times New Roman" w:eastAsia="Times New Roman" w:hAnsi="Times New Roman" w:cs="Times New Roman"/>
                      <w:sz w:val="20"/>
                      <w:szCs w:val="20"/>
                      <w:lang w:val="it-IT"/>
                    </w:rPr>
                  </w:pPr>
                </w:p>
                <w:p w14:paraId="46512DE3"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Numero di scuole coinvolte nelle visite</w:t>
                  </w:r>
                </w:p>
                <w:p w14:paraId="335A3F3F" w14:textId="77777777" w:rsidR="00165B09" w:rsidRPr="00A70A7C" w:rsidRDefault="00165B09">
                  <w:pPr>
                    <w:jc w:val="both"/>
                    <w:rPr>
                      <w:rFonts w:ascii="Times New Roman" w:eastAsia="Times New Roman" w:hAnsi="Times New Roman" w:cs="Times New Roman"/>
                      <w:sz w:val="20"/>
                      <w:szCs w:val="20"/>
                      <w:lang w:val="it-IT"/>
                    </w:rPr>
                  </w:pPr>
                </w:p>
                <w:p w14:paraId="28392F4D"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 Numero di gruppi di catechesi e di oratori </w:t>
                  </w:r>
                </w:p>
                <w:p w14:paraId="34D86787" w14:textId="77777777" w:rsidR="00165B09" w:rsidRPr="00A70A7C" w:rsidRDefault="00165B09">
                  <w:pPr>
                    <w:jc w:val="both"/>
                    <w:rPr>
                      <w:rFonts w:ascii="Times New Roman" w:eastAsia="Times New Roman" w:hAnsi="Times New Roman" w:cs="Times New Roman"/>
                      <w:sz w:val="20"/>
                      <w:szCs w:val="20"/>
                      <w:lang w:val="it-IT"/>
                    </w:rPr>
                  </w:pPr>
                </w:p>
                <w:p w14:paraId="6D08759D"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 Numero di giovani coinvolti con gruppi di catechesi e di oratori </w:t>
                  </w:r>
                </w:p>
                <w:p w14:paraId="7895047D" w14:textId="77777777" w:rsidR="00165B09" w:rsidRPr="00A70A7C" w:rsidRDefault="00165B09">
                  <w:pPr>
                    <w:rPr>
                      <w:rFonts w:ascii="Times New Roman" w:eastAsia="Times New Roman" w:hAnsi="Times New Roman" w:cs="Times New Roman"/>
                      <w:sz w:val="20"/>
                      <w:szCs w:val="20"/>
                      <w:lang w:val="it-IT"/>
                    </w:rPr>
                  </w:pPr>
                </w:p>
                <w:p w14:paraId="07DA2461"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Numero di materiali promozionali e di diffusione</w:t>
                  </w:r>
                </w:p>
              </w:tc>
              <w:tc>
                <w:tcPr>
                  <w:tcW w:w="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B23F2E"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750</w:t>
                  </w:r>
                </w:p>
                <w:p w14:paraId="0F2EAC6B" w14:textId="77777777" w:rsidR="00165B09" w:rsidRPr="00A70A7C" w:rsidRDefault="00165B09">
                  <w:pPr>
                    <w:rPr>
                      <w:rFonts w:ascii="Times New Roman" w:eastAsia="Times New Roman" w:hAnsi="Times New Roman" w:cs="Times New Roman"/>
                      <w:sz w:val="20"/>
                      <w:szCs w:val="20"/>
                      <w:lang w:val="it-IT"/>
                    </w:rPr>
                  </w:pPr>
                </w:p>
                <w:p w14:paraId="0C993D25"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75</w:t>
                  </w:r>
                </w:p>
                <w:p w14:paraId="6DCB77B9" w14:textId="77777777" w:rsidR="00165B09" w:rsidRPr="00A70A7C" w:rsidRDefault="00165B09">
                  <w:pPr>
                    <w:jc w:val="both"/>
                    <w:rPr>
                      <w:rFonts w:ascii="Times New Roman" w:eastAsia="Times New Roman" w:hAnsi="Times New Roman" w:cs="Times New Roman"/>
                      <w:sz w:val="20"/>
                      <w:szCs w:val="20"/>
                      <w:lang w:val="it-IT"/>
                    </w:rPr>
                  </w:pPr>
                </w:p>
                <w:p w14:paraId="31BCF8C2"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5</w:t>
                  </w:r>
                </w:p>
                <w:p w14:paraId="399FEA64" w14:textId="77777777" w:rsidR="00165B09" w:rsidRPr="00A70A7C" w:rsidRDefault="00165B09">
                  <w:pPr>
                    <w:jc w:val="both"/>
                    <w:rPr>
                      <w:rFonts w:ascii="Times New Roman" w:eastAsia="Times New Roman" w:hAnsi="Times New Roman" w:cs="Times New Roman"/>
                      <w:color w:val="000000"/>
                      <w:sz w:val="20"/>
                      <w:szCs w:val="20"/>
                      <w:lang w:val="it-IT"/>
                    </w:rPr>
                  </w:pPr>
                </w:p>
                <w:p w14:paraId="46EFD5D8"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5</w:t>
                  </w:r>
                </w:p>
                <w:p w14:paraId="79EB9F4C" w14:textId="77777777" w:rsidR="00165B09" w:rsidRPr="00A70A7C" w:rsidRDefault="00165B09">
                  <w:pPr>
                    <w:jc w:val="both"/>
                    <w:rPr>
                      <w:rFonts w:ascii="Times New Roman" w:eastAsia="Times New Roman" w:hAnsi="Times New Roman" w:cs="Times New Roman"/>
                      <w:sz w:val="20"/>
                      <w:szCs w:val="20"/>
                      <w:lang w:val="it-IT"/>
                    </w:rPr>
                  </w:pPr>
                </w:p>
                <w:p w14:paraId="5F4B3306" w14:textId="77777777" w:rsidR="00165B09" w:rsidRPr="00A70A7C" w:rsidRDefault="00165B09">
                  <w:pPr>
                    <w:jc w:val="both"/>
                    <w:rPr>
                      <w:rFonts w:ascii="Times New Roman" w:eastAsia="Times New Roman" w:hAnsi="Times New Roman" w:cs="Times New Roman"/>
                      <w:sz w:val="20"/>
                      <w:szCs w:val="20"/>
                      <w:lang w:val="it-IT"/>
                    </w:rPr>
                  </w:pPr>
                </w:p>
                <w:p w14:paraId="62F1564D"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150</w:t>
                  </w:r>
                </w:p>
                <w:p w14:paraId="5F88C21B" w14:textId="77777777" w:rsidR="00165B09" w:rsidRPr="00A70A7C" w:rsidRDefault="00165B09">
                  <w:pPr>
                    <w:jc w:val="both"/>
                    <w:rPr>
                      <w:rFonts w:ascii="Times New Roman" w:eastAsia="Times New Roman" w:hAnsi="Times New Roman" w:cs="Times New Roman"/>
                      <w:sz w:val="20"/>
                      <w:szCs w:val="20"/>
                      <w:lang w:val="it-IT"/>
                    </w:rPr>
                  </w:pPr>
                </w:p>
                <w:p w14:paraId="1C8B627F" w14:textId="77777777" w:rsidR="00165B09" w:rsidRPr="00A70A7C" w:rsidRDefault="00165B09">
                  <w:pPr>
                    <w:jc w:val="both"/>
                    <w:rPr>
                      <w:rFonts w:ascii="Times New Roman" w:eastAsia="Times New Roman" w:hAnsi="Times New Roman" w:cs="Times New Roman"/>
                      <w:sz w:val="20"/>
                      <w:szCs w:val="20"/>
                      <w:lang w:val="it-IT"/>
                    </w:rPr>
                  </w:pPr>
                </w:p>
                <w:p w14:paraId="2A4E7010"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5</w:t>
                  </w:r>
                </w:p>
              </w:tc>
              <w:tc>
                <w:tcPr>
                  <w:tcW w:w="750" w:type="dxa"/>
                  <w:tcBorders>
                    <w:top w:val="single" w:sz="4" w:space="0" w:color="000000"/>
                    <w:left w:val="single" w:sz="4" w:space="0" w:color="000000"/>
                    <w:bottom w:val="single" w:sz="4" w:space="0" w:color="000000"/>
                    <w:right w:val="single" w:sz="4" w:space="0" w:color="000000"/>
                  </w:tcBorders>
                </w:tcPr>
                <w:p w14:paraId="1E2DEC0F"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9</w:t>
                  </w:r>
                  <w:r w:rsidR="00553F87" w:rsidRPr="00A70A7C">
                    <w:rPr>
                      <w:rFonts w:ascii="Times New Roman" w:eastAsia="Times New Roman" w:hAnsi="Times New Roman" w:cs="Times New Roman"/>
                      <w:sz w:val="20"/>
                      <w:szCs w:val="20"/>
                      <w:lang w:val="it-IT"/>
                    </w:rPr>
                    <w:t>00</w:t>
                  </w:r>
                </w:p>
                <w:p w14:paraId="62C5B18C" w14:textId="77777777" w:rsidR="00165B09" w:rsidRPr="00A70A7C" w:rsidRDefault="00165B09">
                  <w:pPr>
                    <w:jc w:val="both"/>
                    <w:rPr>
                      <w:rFonts w:ascii="Times New Roman" w:eastAsia="Times New Roman" w:hAnsi="Times New Roman" w:cs="Times New Roman"/>
                      <w:color w:val="000000"/>
                      <w:sz w:val="20"/>
                      <w:szCs w:val="20"/>
                      <w:lang w:val="it-IT"/>
                    </w:rPr>
                  </w:pPr>
                </w:p>
                <w:p w14:paraId="5539273E" w14:textId="77777777" w:rsidR="00165B09" w:rsidRPr="00A70A7C" w:rsidRDefault="00553F87">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90</w:t>
                  </w:r>
                </w:p>
                <w:p w14:paraId="0CA35822" w14:textId="77777777" w:rsidR="00165B09" w:rsidRPr="00A70A7C" w:rsidRDefault="00165B09">
                  <w:pPr>
                    <w:jc w:val="both"/>
                    <w:rPr>
                      <w:rFonts w:ascii="Times New Roman" w:eastAsia="Times New Roman" w:hAnsi="Times New Roman" w:cs="Times New Roman"/>
                      <w:color w:val="000000"/>
                      <w:sz w:val="20"/>
                      <w:szCs w:val="20"/>
                      <w:lang w:val="it-IT"/>
                    </w:rPr>
                  </w:pPr>
                </w:p>
                <w:p w14:paraId="7178C553" w14:textId="77777777" w:rsidR="00165B09" w:rsidRPr="00A70A7C" w:rsidRDefault="00553F87">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7</w:t>
                  </w:r>
                </w:p>
                <w:p w14:paraId="4136EB1A" w14:textId="77777777" w:rsidR="00165B09" w:rsidRPr="00A70A7C" w:rsidRDefault="00165B09">
                  <w:pPr>
                    <w:jc w:val="both"/>
                    <w:rPr>
                      <w:rFonts w:ascii="Times New Roman" w:eastAsia="Times New Roman" w:hAnsi="Times New Roman" w:cs="Times New Roman"/>
                      <w:sz w:val="20"/>
                      <w:szCs w:val="20"/>
                      <w:lang w:val="it-IT"/>
                    </w:rPr>
                  </w:pPr>
                </w:p>
                <w:p w14:paraId="72E6184A" w14:textId="77777777" w:rsidR="00165B09" w:rsidRPr="00A70A7C" w:rsidRDefault="00553F87">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7</w:t>
                  </w:r>
                </w:p>
                <w:p w14:paraId="003EB28B" w14:textId="77777777" w:rsidR="00165B09" w:rsidRPr="00A70A7C" w:rsidRDefault="00165B09">
                  <w:pPr>
                    <w:jc w:val="both"/>
                    <w:rPr>
                      <w:rFonts w:ascii="Times New Roman" w:eastAsia="Times New Roman" w:hAnsi="Times New Roman" w:cs="Times New Roman"/>
                      <w:sz w:val="20"/>
                      <w:szCs w:val="20"/>
                      <w:lang w:val="it-IT"/>
                    </w:rPr>
                  </w:pPr>
                </w:p>
                <w:p w14:paraId="00542217" w14:textId="77777777" w:rsidR="00165B09" w:rsidRPr="00A70A7C" w:rsidRDefault="00165B09">
                  <w:pPr>
                    <w:jc w:val="both"/>
                    <w:rPr>
                      <w:rFonts w:ascii="Times New Roman" w:eastAsia="Times New Roman" w:hAnsi="Times New Roman" w:cs="Times New Roman"/>
                      <w:sz w:val="20"/>
                      <w:szCs w:val="20"/>
                      <w:lang w:val="it-IT"/>
                    </w:rPr>
                  </w:pPr>
                </w:p>
                <w:p w14:paraId="36AC8A8C"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1</w:t>
                  </w:r>
                  <w:r w:rsidR="00553F87" w:rsidRPr="00A70A7C">
                    <w:rPr>
                      <w:rFonts w:ascii="Times New Roman" w:eastAsia="Times New Roman" w:hAnsi="Times New Roman" w:cs="Times New Roman"/>
                      <w:sz w:val="20"/>
                      <w:szCs w:val="20"/>
                      <w:lang w:val="it-IT"/>
                    </w:rPr>
                    <w:t>80</w:t>
                  </w:r>
                </w:p>
                <w:p w14:paraId="144BFBEF" w14:textId="77777777" w:rsidR="00165B09" w:rsidRPr="00A70A7C" w:rsidRDefault="00165B09">
                  <w:pPr>
                    <w:jc w:val="both"/>
                    <w:rPr>
                      <w:rFonts w:ascii="Times New Roman" w:eastAsia="Times New Roman" w:hAnsi="Times New Roman" w:cs="Times New Roman"/>
                      <w:sz w:val="20"/>
                      <w:szCs w:val="20"/>
                      <w:lang w:val="it-IT"/>
                    </w:rPr>
                  </w:pPr>
                </w:p>
                <w:p w14:paraId="420CC0F0" w14:textId="77777777" w:rsidR="00165B09" w:rsidRPr="00A70A7C" w:rsidRDefault="00165B09">
                  <w:pPr>
                    <w:jc w:val="both"/>
                    <w:rPr>
                      <w:rFonts w:ascii="Times New Roman" w:eastAsia="Times New Roman" w:hAnsi="Times New Roman" w:cs="Times New Roman"/>
                      <w:sz w:val="20"/>
                      <w:szCs w:val="20"/>
                      <w:lang w:val="it-IT"/>
                    </w:rPr>
                  </w:pPr>
                </w:p>
                <w:p w14:paraId="7E528B1B"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7</w:t>
                  </w:r>
                </w:p>
              </w:tc>
            </w:tr>
          </w:tbl>
          <w:p w14:paraId="2752A897" w14:textId="77777777" w:rsidR="00165B09" w:rsidRPr="00A70A7C" w:rsidRDefault="00165B09">
            <w:pPr>
              <w:tabs>
                <w:tab w:val="left" w:pos="834"/>
              </w:tabs>
              <w:rPr>
                <w:rFonts w:ascii="Times New Roman" w:eastAsia="Times New Roman" w:hAnsi="Times New Roman" w:cs="Times New Roman"/>
                <w:sz w:val="20"/>
                <w:szCs w:val="20"/>
                <w:lang w:val="it-IT"/>
              </w:rPr>
            </w:pPr>
          </w:p>
        </w:tc>
      </w:tr>
    </w:tbl>
    <w:p w14:paraId="77CD0713" w14:textId="77777777" w:rsidR="00165B09" w:rsidRPr="00A70A7C" w:rsidRDefault="00165B09">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lang w:val="it-IT"/>
        </w:rPr>
      </w:pPr>
    </w:p>
    <w:p w14:paraId="0F956D19" w14:textId="77777777" w:rsidR="00165B09" w:rsidRPr="00A70A7C" w:rsidRDefault="00165B09">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lang w:val="it-IT"/>
        </w:rPr>
      </w:pPr>
    </w:p>
    <w:p w14:paraId="72872209" w14:textId="77777777" w:rsidR="00165B09" w:rsidRPr="00A70A7C" w:rsidRDefault="00107836">
      <w:pPr>
        <w:widowControl w:val="0"/>
        <w:numPr>
          <w:ilvl w:val="3"/>
          <w:numId w:val="1"/>
        </w:numPr>
        <w:pBdr>
          <w:top w:val="nil"/>
          <w:left w:val="nil"/>
          <w:bottom w:val="nil"/>
          <w:right w:val="nil"/>
          <w:between w:val="nil"/>
        </w:pBdr>
        <w:tabs>
          <w:tab w:val="left" w:pos="426"/>
        </w:tabs>
        <w:spacing w:after="0" w:line="240" w:lineRule="auto"/>
        <w:ind w:right="113"/>
        <w:jc w:val="both"/>
        <w:rPr>
          <w:rFonts w:ascii="Times New Roman" w:eastAsia="Times New Roman" w:hAnsi="Times New Roman" w:cs="Times New Roman"/>
          <w:i/>
          <w:strike/>
          <w:color w:val="000000"/>
          <w:lang w:val="it-IT"/>
        </w:rPr>
      </w:pPr>
      <w:r w:rsidRPr="00A70A7C">
        <w:rPr>
          <w:rFonts w:ascii="Times New Roman" w:eastAsia="Times New Roman" w:hAnsi="Times New Roman" w:cs="Times New Roman"/>
          <w:i/>
          <w:color w:val="000000"/>
          <w:lang w:val="it-IT"/>
        </w:rPr>
        <w:t>Attività con relativa tempistica, ruolo degli operatori volontari e altre risorse impiegate nel progetto (*)</w:t>
      </w:r>
    </w:p>
    <w:p w14:paraId="453197D3" w14:textId="77777777" w:rsidR="00165B09" w:rsidRPr="00A70A7C" w:rsidRDefault="00165B09">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strike/>
          <w:color w:val="000000"/>
          <w:lang w:val="it-IT"/>
        </w:rPr>
      </w:pPr>
    </w:p>
    <w:p w14:paraId="1A9A4A81" w14:textId="77777777" w:rsidR="00165B09" w:rsidRPr="00A70A7C" w:rsidRDefault="00107836">
      <w:pPr>
        <w:widowControl w:val="0"/>
        <w:tabs>
          <w:tab w:val="left" w:pos="0"/>
        </w:tabs>
        <w:spacing w:after="0" w:line="240" w:lineRule="auto"/>
        <w:ind w:right="113"/>
        <w:jc w:val="both"/>
        <w:rPr>
          <w:rFonts w:ascii="Times New Roman" w:eastAsia="Times New Roman" w:hAnsi="Times New Roman" w:cs="Times New Roman"/>
          <w:i/>
          <w:lang w:val="it-IT"/>
        </w:rPr>
      </w:pPr>
      <w:r w:rsidRPr="00A70A7C">
        <w:rPr>
          <w:rFonts w:ascii="Times New Roman" w:eastAsia="Times New Roman" w:hAnsi="Times New Roman" w:cs="Times New Roman"/>
          <w:i/>
          <w:lang w:val="it-IT"/>
        </w:rPr>
        <w:t>5.1) Complesso delle attività previste per il raggiungimento dell’obiettivo (*)</w:t>
      </w:r>
    </w:p>
    <w:p w14:paraId="2C28E9F7" w14:textId="77777777" w:rsidR="00165B09" w:rsidRPr="00A70A7C" w:rsidRDefault="00165B09">
      <w:pPr>
        <w:widowControl w:val="0"/>
        <w:tabs>
          <w:tab w:val="left" w:pos="0"/>
        </w:tabs>
        <w:spacing w:after="0" w:line="240" w:lineRule="auto"/>
        <w:ind w:right="113"/>
        <w:jc w:val="both"/>
        <w:rPr>
          <w:rFonts w:ascii="Times New Roman" w:eastAsia="Times New Roman" w:hAnsi="Times New Roman" w:cs="Times New Roman"/>
          <w:i/>
          <w:lang w:val="it-IT"/>
        </w:rPr>
      </w:pPr>
    </w:p>
    <w:tbl>
      <w:tblPr>
        <w:tblStyle w:val="a6"/>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165B09" w:rsidRPr="00A70A7C" w14:paraId="03B1A89B" w14:textId="77777777">
        <w:tc>
          <w:tcPr>
            <w:tcW w:w="9327" w:type="dxa"/>
          </w:tcPr>
          <w:p w14:paraId="38A47DED"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L’obiettivo del progetto “</w:t>
            </w:r>
            <w:r w:rsidRPr="00A70A7C">
              <w:rPr>
                <w:rFonts w:ascii="Times New Roman" w:eastAsia="Times New Roman" w:hAnsi="Times New Roman" w:cs="Times New Roman"/>
                <w:b/>
                <w:sz w:val="20"/>
                <w:szCs w:val="20"/>
                <w:lang w:val="it-IT"/>
              </w:rPr>
              <w:t>Alla scoperta delle basiliche Paleocristiane 202</w:t>
            </w:r>
            <w:r w:rsidR="00EE36BD" w:rsidRPr="00A70A7C">
              <w:rPr>
                <w:rFonts w:ascii="Times New Roman" w:eastAsia="Times New Roman" w:hAnsi="Times New Roman" w:cs="Times New Roman"/>
                <w:b/>
                <w:sz w:val="20"/>
                <w:szCs w:val="20"/>
                <w:lang w:val="it-IT"/>
              </w:rPr>
              <w:t>6</w:t>
            </w:r>
            <w:r w:rsidRPr="00A70A7C">
              <w:rPr>
                <w:rFonts w:ascii="Times New Roman" w:eastAsia="Times New Roman" w:hAnsi="Times New Roman" w:cs="Times New Roman"/>
                <w:sz w:val="20"/>
                <w:szCs w:val="20"/>
                <w:lang w:val="it-IT"/>
              </w:rPr>
              <w:t>” sarà raggiunto attraverso l’impegno del Comune di Cimitile, che implementa le azioni e le attività di seguito descritte.</w:t>
            </w:r>
          </w:p>
          <w:p w14:paraId="197FB4BB" w14:textId="77777777" w:rsidR="00165B09" w:rsidRPr="00A70A7C" w:rsidRDefault="00165B09">
            <w:pPr>
              <w:tabs>
                <w:tab w:val="left" w:pos="834"/>
              </w:tabs>
              <w:jc w:val="both"/>
              <w:rPr>
                <w:rFonts w:ascii="Times New Roman" w:eastAsia="Times New Roman" w:hAnsi="Times New Roman" w:cs="Times New Roman"/>
                <w:sz w:val="20"/>
                <w:szCs w:val="20"/>
                <w:lang w:val="it-IT"/>
              </w:rPr>
            </w:pPr>
          </w:p>
          <w:p w14:paraId="53453649" w14:textId="77777777" w:rsidR="00165B09" w:rsidRPr="00A70A7C" w:rsidRDefault="00107836">
            <w:pPr>
              <w:jc w:val="both"/>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t xml:space="preserve">L’Azione 1.1 </w:t>
            </w:r>
            <w:r w:rsidRPr="00A70A7C">
              <w:rPr>
                <w:rFonts w:ascii="Times New Roman" w:eastAsia="Times New Roman" w:hAnsi="Times New Roman" w:cs="Times New Roman"/>
                <w:color w:val="000000"/>
                <w:sz w:val="20"/>
                <w:szCs w:val="20"/>
                <w:lang w:val="it-IT"/>
              </w:rPr>
              <w:t>prevede</w:t>
            </w:r>
            <w:r w:rsidRPr="00A70A7C">
              <w:rPr>
                <w:rFonts w:ascii="Times New Roman" w:eastAsia="Times New Roman" w:hAnsi="Times New Roman" w:cs="Times New Roman"/>
                <w:b/>
                <w:color w:val="000000"/>
                <w:sz w:val="20"/>
                <w:szCs w:val="20"/>
                <w:lang w:val="it-IT"/>
              </w:rPr>
              <w:t xml:space="preserve"> il rafforzamento della partnership tra tutti gli attori coinvolti per l’elaborazione di un piano promozionale unico del complesso di basiliche.</w:t>
            </w:r>
          </w:p>
          <w:p w14:paraId="21406BE2"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Le attività saranno realizzate sia con il supporto della Pro Loco Cimitile “Città della basiliche Paleocristiane” APS, che rafforzerà l</w:t>
            </w:r>
            <w:r w:rsidRPr="00A70A7C">
              <w:rPr>
                <w:rFonts w:ascii="Times New Roman" w:eastAsia="Times New Roman" w:hAnsi="Times New Roman" w:cs="Times New Roman"/>
                <w:sz w:val="20"/>
                <w:szCs w:val="20"/>
                <w:lang w:val="it-IT"/>
              </w:rPr>
              <w:t xml:space="preserve">’azione del Comune nella costruzione della rete e nella realizzazione degli eventi, sia </w:t>
            </w:r>
            <w:r w:rsidRPr="00A70A7C">
              <w:rPr>
                <w:rFonts w:ascii="Times New Roman" w:eastAsia="Times New Roman" w:hAnsi="Times New Roman" w:cs="Times New Roman"/>
                <w:color w:val="000000"/>
                <w:sz w:val="20"/>
                <w:szCs w:val="20"/>
                <w:lang w:val="it-IT"/>
              </w:rPr>
              <w:t xml:space="preserve">del partner Arte Solidale, che fornirà </w:t>
            </w:r>
            <w:r w:rsidRPr="00A70A7C">
              <w:rPr>
                <w:rFonts w:ascii="Times New Roman" w:eastAsia="Times New Roman" w:hAnsi="Times New Roman" w:cs="Times New Roman"/>
                <w:sz w:val="20"/>
                <w:szCs w:val="20"/>
                <w:lang w:val="it-IT"/>
              </w:rPr>
              <w:t>sostegno</w:t>
            </w:r>
            <w:r w:rsidRPr="00A70A7C">
              <w:rPr>
                <w:rFonts w:ascii="Times New Roman" w:eastAsia="Times New Roman" w:hAnsi="Times New Roman" w:cs="Times New Roman"/>
                <w:color w:val="000000"/>
                <w:sz w:val="20"/>
                <w:szCs w:val="20"/>
                <w:lang w:val="it-IT"/>
              </w:rPr>
              <w:t xml:space="preserve"> tecnico e attrezzature per la documentazione audiovisiva e fotografica dei due eventi di presentazione del piano unico di promozione del sito delle basiliche.</w:t>
            </w:r>
          </w:p>
          <w:p w14:paraId="3F777D04" w14:textId="77777777" w:rsidR="00165B09" w:rsidRPr="00A70A7C" w:rsidRDefault="00165B09">
            <w:pPr>
              <w:rPr>
                <w:rFonts w:ascii="Times New Roman" w:eastAsia="Times New Roman" w:hAnsi="Times New Roman" w:cs="Times New Roman"/>
                <w:sz w:val="20"/>
                <w:szCs w:val="20"/>
                <w:lang w:val="it-IT"/>
              </w:rPr>
            </w:pPr>
          </w:p>
          <w:p w14:paraId="6603D9F8" w14:textId="77777777" w:rsidR="00165B09" w:rsidRPr="00A70A7C" w:rsidRDefault="00107836">
            <w:pPr>
              <w:jc w:val="both"/>
              <w:rPr>
                <w:rFonts w:ascii="Times New Roman" w:eastAsia="Times New Roman" w:hAnsi="Times New Roman" w:cs="Times New Roman"/>
                <w:i/>
                <w:sz w:val="20"/>
                <w:szCs w:val="20"/>
                <w:lang w:val="it-IT"/>
              </w:rPr>
            </w:pPr>
            <w:r w:rsidRPr="00A70A7C">
              <w:rPr>
                <w:rFonts w:ascii="Times New Roman" w:eastAsia="Times New Roman" w:hAnsi="Times New Roman" w:cs="Times New Roman"/>
                <w:i/>
                <w:color w:val="000000"/>
                <w:sz w:val="20"/>
                <w:szCs w:val="20"/>
                <w:lang w:val="it-IT"/>
              </w:rPr>
              <w:t xml:space="preserve">Attività 1.1.1 - Organizzazione attività </w:t>
            </w:r>
          </w:p>
          <w:p w14:paraId="3CCDDEED"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Nel primo mese del progetto, si lavorerà sul contesto turistico locale. Partendo da una mappatura delle risorse quali strutture ricettive, ristorazione esercizi commerciali, e, dalle relazioni esistenti, si raccoglieranno tutte le informazioni utili sui soggetti da coinvolgere per le successive attività, riportandole in un database unico.</w:t>
            </w:r>
          </w:p>
          <w:p w14:paraId="40EE1026"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La Pro Loco Cimitile “Città delle basiliche Paleocristiane” APS metterà a disposizione una persona di supporto per la mappatura aggiornata degli enti e dei soggetti attivi sul territorio di Cimitile.</w:t>
            </w:r>
          </w:p>
          <w:p w14:paraId="07EE6AC8" w14:textId="77777777" w:rsidR="00165B09" w:rsidRPr="00A70A7C" w:rsidRDefault="00165B09">
            <w:pPr>
              <w:jc w:val="both"/>
              <w:rPr>
                <w:rFonts w:ascii="Times New Roman" w:eastAsia="Times New Roman" w:hAnsi="Times New Roman" w:cs="Times New Roman"/>
                <w:sz w:val="20"/>
                <w:szCs w:val="20"/>
                <w:lang w:val="it-IT"/>
              </w:rPr>
            </w:pPr>
          </w:p>
          <w:p w14:paraId="6083407D"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i/>
                <w:sz w:val="20"/>
                <w:szCs w:val="20"/>
                <w:lang w:val="it-IT"/>
              </w:rPr>
              <w:t>Attività 1.1.2 - Contatto con gli enti e con le associazioni locali. </w:t>
            </w:r>
          </w:p>
          <w:p w14:paraId="264DE057"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Nei successivi due mesi, dopo aver sistematizzato i dati raccolti in precedenza,</w:t>
            </w:r>
            <w:r w:rsidRPr="00A70A7C">
              <w:rPr>
                <w:rFonts w:ascii="Times New Roman" w:eastAsia="Times New Roman" w:hAnsi="Times New Roman" w:cs="Times New Roman"/>
                <w:sz w:val="20"/>
                <w:szCs w:val="20"/>
                <w:lang w:val="it-IT"/>
              </w:rPr>
              <w:t xml:space="preserve"> si</w:t>
            </w:r>
            <w:r w:rsidRPr="00A70A7C">
              <w:rPr>
                <w:rFonts w:ascii="Times New Roman" w:eastAsia="Times New Roman" w:hAnsi="Times New Roman" w:cs="Times New Roman"/>
                <w:color w:val="000000"/>
                <w:sz w:val="20"/>
                <w:szCs w:val="20"/>
                <w:lang w:val="it-IT"/>
              </w:rPr>
              <w:t xml:space="preserve"> passer</w:t>
            </w:r>
            <w:r w:rsidRPr="00A70A7C">
              <w:rPr>
                <w:rFonts w:ascii="Times New Roman" w:eastAsia="Times New Roman" w:hAnsi="Times New Roman" w:cs="Times New Roman"/>
                <w:sz w:val="20"/>
                <w:szCs w:val="20"/>
                <w:lang w:val="it-IT"/>
              </w:rPr>
              <w:t>à</w:t>
            </w:r>
            <w:r w:rsidRPr="00A70A7C">
              <w:rPr>
                <w:rFonts w:ascii="Times New Roman" w:eastAsia="Times New Roman" w:hAnsi="Times New Roman" w:cs="Times New Roman"/>
                <w:color w:val="000000"/>
                <w:sz w:val="20"/>
                <w:szCs w:val="20"/>
                <w:lang w:val="it-IT"/>
              </w:rPr>
              <w:t xml:space="preserve"> al contatto telefono e/o attraverso e-mail degli enti e delle associazioni locali per aggiornare i dati e per proporre incontri al fine di promuovere un piano promozionale unico tra gli enti presenti sul territorio ruotanti intorno al complesso Basilicale.</w:t>
            </w:r>
          </w:p>
          <w:p w14:paraId="14A436C9" w14:textId="77777777" w:rsidR="00165B09" w:rsidRPr="00A70A7C" w:rsidRDefault="00165B09">
            <w:pPr>
              <w:rPr>
                <w:rFonts w:ascii="Times New Roman" w:eastAsia="Times New Roman" w:hAnsi="Times New Roman" w:cs="Times New Roman"/>
                <w:sz w:val="20"/>
                <w:szCs w:val="20"/>
                <w:lang w:val="it-IT"/>
              </w:rPr>
            </w:pPr>
          </w:p>
          <w:p w14:paraId="7AD673F0"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i/>
                <w:sz w:val="20"/>
                <w:szCs w:val="20"/>
                <w:lang w:val="it-IT"/>
              </w:rPr>
              <w:t>Attività 1.1.3 - Incontri e definizione piano integrato di promozione</w:t>
            </w:r>
            <w:r w:rsidRPr="00A70A7C">
              <w:rPr>
                <w:rFonts w:ascii="Times New Roman" w:eastAsia="Times New Roman" w:hAnsi="Times New Roman" w:cs="Times New Roman"/>
                <w:sz w:val="20"/>
                <w:szCs w:val="20"/>
                <w:lang w:val="it-IT"/>
              </w:rPr>
              <w:t xml:space="preserve"> </w:t>
            </w:r>
          </w:p>
          <w:p w14:paraId="102AC3DD"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xml:space="preserve">Dal terzo mese fino al </w:t>
            </w:r>
            <w:r w:rsidRPr="00A70A7C">
              <w:rPr>
                <w:rFonts w:ascii="Times New Roman" w:eastAsia="Times New Roman" w:hAnsi="Times New Roman" w:cs="Times New Roman"/>
                <w:sz w:val="20"/>
                <w:szCs w:val="20"/>
                <w:lang w:val="it-IT"/>
              </w:rPr>
              <w:t xml:space="preserve">quinto </w:t>
            </w:r>
            <w:r w:rsidRPr="00A70A7C">
              <w:rPr>
                <w:rFonts w:ascii="Times New Roman" w:eastAsia="Times New Roman" w:hAnsi="Times New Roman" w:cs="Times New Roman"/>
                <w:color w:val="000000"/>
                <w:sz w:val="20"/>
                <w:szCs w:val="20"/>
                <w:lang w:val="it-IT"/>
              </w:rPr>
              <w:t xml:space="preserve">mese, negli spazi del Comune, si terranno una serie di incontri-confronti con i rappresentanti degli enti e delle associazioni </w:t>
            </w:r>
            <w:r w:rsidRPr="00A70A7C">
              <w:rPr>
                <w:rFonts w:ascii="Times New Roman" w:eastAsia="Times New Roman" w:hAnsi="Times New Roman" w:cs="Times New Roman"/>
                <w:sz w:val="20"/>
                <w:szCs w:val="20"/>
                <w:lang w:val="it-IT"/>
              </w:rPr>
              <w:t>volti a costruire</w:t>
            </w:r>
            <w:r w:rsidRPr="00A70A7C">
              <w:rPr>
                <w:rFonts w:ascii="Times New Roman" w:eastAsia="Times New Roman" w:hAnsi="Times New Roman" w:cs="Times New Roman"/>
                <w:color w:val="000000"/>
                <w:sz w:val="20"/>
                <w:szCs w:val="20"/>
                <w:lang w:val="it-IT"/>
              </w:rPr>
              <w:t xml:space="preserve"> un unico piano di intenti per la promozione del complesso basilicale</w:t>
            </w:r>
            <w:r w:rsidRPr="00A70A7C">
              <w:rPr>
                <w:rFonts w:ascii="Times New Roman" w:eastAsia="Times New Roman" w:hAnsi="Times New Roman" w:cs="Times New Roman"/>
                <w:sz w:val="20"/>
                <w:szCs w:val="20"/>
                <w:lang w:val="it-IT"/>
              </w:rPr>
              <w:t xml:space="preserve">. </w:t>
            </w:r>
          </w:p>
          <w:p w14:paraId="53A8AA8F"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Nel sesto mese, una volta che saranno terminati gli incontri il piano sarà elaborato sulle risultanze dei confronti e condiviso con tutti gli attori locali partecipanti. </w:t>
            </w:r>
          </w:p>
          <w:p w14:paraId="08A40F69" w14:textId="77777777" w:rsidR="00165B09" w:rsidRPr="00A70A7C" w:rsidRDefault="00165B09">
            <w:pPr>
              <w:jc w:val="both"/>
              <w:rPr>
                <w:rFonts w:ascii="Times New Roman" w:eastAsia="Times New Roman" w:hAnsi="Times New Roman" w:cs="Times New Roman"/>
                <w:color w:val="000000"/>
                <w:sz w:val="20"/>
                <w:szCs w:val="20"/>
                <w:lang w:val="it-IT"/>
              </w:rPr>
            </w:pPr>
          </w:p>
          <w:p w14:paraId="18EFF25C" w14:textId="77777777" w:rsidR="00165B09" w:rsidRPr="00A70A7C" w:rsidRDefault="00107836">
            <w:pPr>
              <w:jc w:val="both"/>
              <w:rPr>
                <w:rFonts w:ascii="Times New Roman" w:eastAsia="Times New Roman" w:hAnsi="Times New Roman" w:cs="Times New Roman"/>
                <w:i/>
                <w:sz w:val="20"/>
                <w:szCs w:val="20"/>
                <w:lang w:val="it-IT"/>
              </w:rPr>
            </w:pPr>
            <w:r w:rsidRPr="00A70A7C">
              <w:rPr>
                <w:rFonts w:ascii="Times New Roman" w:eastAsia="Times New Roman" w:hAnsi="Times New Roman" w:cs="Times New Roman"/>
                <w:i/>
                <w:color w:val="000000"/>
                <w:sz w:val="20"/>
                <w:szCs w:val="20"/>
                <w:lang w:val="it-IT"/>
              </w:rPr>
              <w:t>Attività 1.1.4 – Realizzazione eventi e diffusione del piano di promozione del complesso</w:t>
            </w:r>
          </w:p>
          <w:p w14:paraId="48316446"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Nell’ultima fase, tra il settimo e l’ottavo mese saranno organizzati dal Comune, in rete con gli enti territoriali aderenti, due eventi di presentazione del piano comune di promozione delle basiliche.</w:t>
            </w:r>
          </w:p>
          <w:p w14:paraId="29E0BBC1"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Per far ciò saranno preparati e diffusi comunicati stampa e materiali di comunicazione ad hoc</w:t>
            </w:r>
            <w:r w:rsidR="00553F87"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 xml:space="preserve"> da realizzare in collaborazione con gli enti coinvolti. Il tutto sarà accompagnato da un’attività di promozione degli eventi sul web e sui social, con campagne di storytelling e produzione di contenuti fotografici e audiovisivi.</w:t>
            </w:r>
          </w:p>
          <w:p w14:paraId="2D8FAB4A"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La Pro Loco Cimitile “Città delle basiliche Paleocristiane” APS garantirà una persona di supporto per la realizzazione degli eventi promozionali di rete, mentre il partner Arte Solidale coprirà la documentazione audiovisiva e fotografica da un punto di vista tecnico.</w:t>
            </w:r>
          </w:p>
          <w:p w14:paraId="7BAAF6FE" w14:textId="77777777" w:rsidR="00165B09" w:rsidRPr="00A70A7C" w:rsidRDefault="00165B09">
            <w:pPr>
              <w:jc w:val="both"/>
              <w:rPr>
                <w:rFonts w:ascii="Times New Roman" w:eastAsia="Times New Roman" w:hAnsi="Times New Roman" w:cs="Times New Roman"/>
                <w:sz w:val="20"/>
                <w:szCs w:val="20"/>
                <w:lang w:val="it-IT"/>
              </w:rPr>
            </w:pPr>
          </w:p>
          <w:p w14:paraId="68D2688E" w14:textId="77777777" w:rsidR="00165B09" w:rsidRPr="00A70A7C" w:rsidRDefault="00107836">
            <w:pPr>
              <w:jc w:val="both"/>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t xml:space="preserve">L’Azione 2.1 </w:t>
            </w:r>
            <w:r w:rsidRPr="00A70A7C">
              <w:rPr>
                <w:rFonts w:ascii="Times New Roman" w:eastAsia="Times New Roman" w:hAnsi="Times New Roman" w:cs="Times New Roman"/>
                <w:color w:val="000000"/>
                <w:sz w:val="20"/>
                <w:szCs w:val="20"/>
                <w:lang w:val="it-IT"/>
              </w:rPr>
              <w:t>prevede</w:t>
            </w:r>
            <w:r w:rsidRPr="00A70A7C">
              <w:rPr>
                <w:rFonts w:ascii="Times New Roman" w:eastAsia="Times New Roman" w:hAnsi="Times New Roman" w:cs="Times New Roman"/>
                <w:b/>
                <w:color w:val="000000"/>
                <w:sz w:val="20"/>
                <w:szCs w:val="20"/>
                <w:lang w:val="it-IT"/>
              </w:rPr>
              <w:t xml:space="preserve"> il</w:t>
            </w:r>
            <w:r w:rsidRPr="00A70A7C">
              <w:rPr>
                <w:rFonts w:ascii="Times New Roman" w:eastAsia="Times New Roman" w:hAnsi="Times New Roman" w:cs="Times New Roman"/>
                <w:b/>
                <w:i/>
                <w:color w:val="000000"/>
                <w:sz w:val="20"/>
                <w:szCs w:val="20"/>
                <w:lang w:val="it-IT"/>
              </w:rPr>
              <w:t xml:space="preserve"> </w:t>
            </w:r>
            <w:r w:rsidRPr="00A70A7C">
              <w:rPr>
                <w:rFonts w:ascii="Times New Roman" w:eastAsia="Times New Roman" w:hAnsi="Times New Roman" w:cs="Times New Roman"/>
                <w:b/>
                <w:color w:val="000000"/>
                <w:sz w:val="20"/>
                <w:szCs w:val="20"/>
                <w:lang w:val="it-IT"/>
              </w:rPr>
              <w:t>potenziamento dell’organizzazione dei servizi turistici.</w:t>
            </w:r>
          </w:p>
          <w:p w14:paraId="6B01FA35"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L’attività sarà realizzata con il supporto</w:t>
            </w:r>
            <w:r w:rsidRPr="00A70A7C">
              <w:rPr>
                <w:rFonts w:ascii="Times New Roman" w:eastAsia="Times New Roman" w:hAnsi="Times New Roman" w:cs="Times New Roman"/>
                <w:sz w:val="20"/>
                <w:szCs w:val="20"/>
                <w:lang w:val="it-IT"/>
              </w:rPr>
              <w:t xml:space="preserve"> sia dalla Pro Loco Cimitile “Città delle basiliche Paleocristiane” APS</w:t>
            </w:r>
            <w:r w:rsidR="00553F87"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 xml:space="preserve"> che collaborerà al potenziamento dei servizi prevedendo apposite visite guidate per i turisti, sia dal </w:t>
            </w:r>
            <w:r w:rsidRPr="00A70A7C">
              <w:rPr>
                <w:rFonts w:ascii="Times New Roman" w:eastAsia="Times New Roman" w:hAnsi="Times New Roman" w:cs="Times New Roman"/>
                <w:color w:val="000000"/>
                <w:sz w:val="20"/>
                <w:szCs w:val="20"/>
                <w:lang w:val="it-IT"/>
              </w:rPr>
              <w:t xml:space="preserve">partner Alfa Grafica </w:t>
            </w:r>
            <w:r w:rsidR="00553F87" w:rsidRPr="00A70A7C">
              <w:rPr>
                <w:rFonts w:ascii="Times New Roman" w:eastAsia="Times New Roman" w:hAnsi="Times New Roman" w:cs="Times New Roman"/>
                <w:color w:val="000000"/>
                <w:sz w:val="20"/>
                <w:szCs w:val="20"/>
                <w:lang w:val="it-IT"/>
              </w:rPr>
              <w:t>,</w:t>
            </w:r>
            <w:r w:rsidRPr="00A70A7C">
              <w:rPr>
                <w:rFonts w:ascii="Times New Roman" w:eastAsia="Times New Roman" w:hAnsi="Times New Roman" w:cs="Times New Roman"/>
                <w:color w:val="000000"/>
                <w:sz w:val="20"/>
                <w:szCs w:val="20"/>
                <w:lang w:val="it-IT"/>
              </w:rPr>
              <w:t>che garantirà la stampa dei materiali grafici necessari alla promozione delle attività</w:t>
            </w:r>
            <w:r w:rsidR="00553F87" w:rsidRPr="00A70A7C">
              <w:rPr>
                <w:rFonts w:ascii="Times New Roman" w:eastAsia="Times New Roman" w:hAnsi="Times New Roman" w:cs="Times New Roman"/>
                <w:color w:val="000000"/>
                <w:sz w:val="20"/>
                <w:szCs w:val="20"/>
                <w:lang w:val="it-IT"/>
              </w:rPr>
              <w:t>.</w:t>
            </w:r>
            <w:r w:rsidRPr="00A70A7C">
              <w:rPr>
                <w:rFonts w:ascii="Times New Roman" w:eastAsia="Times New Roman" w:hAnsi="Times New Roman" w:cs="Times New Roman"/>
                <w:sz w:val="20"/>
                <w:szCs w:val="20"/>
                <w:lang w:val="it-IT"/>
              </w:rPr>
              <w:t xml:space="preserve"> </w:t>
            </w:r>
          </w:p>
          <w:p w14:paraId="45E8AF4D" w14:textId="77777777" w:rsidR="00165B09" w:rsidRPr="00A70A7C" w:rsidRDefault="00165B09">
            <w:pPr>
              <w:rPr>
                <w:rFonts w:ascii="Times New Roman" w:eastAsia="Times New Roman" w:hAnsi="Times New Roman" w:cs="Times New Roman"/>
                <w:sz w:val="20"/>
                <w:szCs w:val="20"/>
                <w:lang w:val="it-IT"/>
              </w:rPr>
            </w:pPr>
          </w:p>
          <w:p w14:paraId="0A99F41E" w14:textId="77777777" w:rsidR="00165B09" w:rsidRPr="00A70A7C" w:rsidRDefault="00107836">
            <w:pPr>
              <w:jc w:val="both"/>
              <w:rPr>
                <w:rFonts w:ascii="Times New Roman" w:eastAsia="Times New Roman" w:hAnsi="Times New Roman" w:cs="Times New Roman"/>
                <w:i/>
                <w:sz w:val="20"/>
                <w:szCs w:val="20"/>
                <w:lang w:val="it-IT"/>
              </w:rPr>
            </w:pPr>
            <w:r w:rsidRPr="00A70A7C">
              <w:rPr>
                <w:rFonts w:ascii="Times New Roman" w:eastAsia="Times New Roman" w:hAnsi="Times New Roman" w:cs="Times New Roman"/>
                <w:i/>
                <w:sz w:val="20"/>
                <w:szCs w:val="20"/>
                <w:lang w:val="it-IT"/>
              </w:rPr>
              <w:t>Attività 2.1.1 - Organizzazione dei servizi turistici</w:t>
            </w:r>
          </w:p>
          <w:p w14:paraId="4F36DFE4"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xml:space="preserve">All’inizio del progetto, nei primi due mesi, </w:t>
            </w:r>
            <w:r w:rsidRPr="00A70A7C">
              <w:rPr>
                <w:rFonts w:ascii="Times New Roman" w:eastAsia="Times New Roman" w:hAnsi="Times New Roman" w:cs="Times New Roman"/>
                <w:sz w:val="20"/>
                <w:szCs w:val="20"/>
                <w:lang w:val="it-IT"/>
              </w:rPr>
              <w:t xml:space="preserve">si </w:t>
            </w:r>
            <w:r w:rsidRPr="00A70A7C">
              <w:rPr>
                <w:rFonts w:ascii="Times New Roman" w:eastAsia="Times New Roman" w:hAnsi="Times New Roman" w:cs="Times New Roman"/>
                <w:color w:val="000000"/>
                <w:sz w:val="20"/>
                <w:szCs w:val="20"/>
                <w:lang w:val="it-IT"/>
              </w:rPr>
              <w:t>procederà ad organizzare, con appositi incontri, l</w:t>
            </w:r>
            <w:r w:rsidRPr="00A70A7C">
              <w:rPr>
                <w:rFonts w:ascii="Times New Roman" w:eastAsia="Times New Roman" w:hAnsi="Times New Roman" w:cs="Times New Roman"/>
                <w:sz w:val="20"/>
                <w:szCs w:val="20"/>
                <w:lang w:val="it-IT"/>
              </w:rPr>
              <w:t>’erogazione dei servizi turistici e</w:t>
            </w:r>
            <w:r w:rsidRPr="00A70A7C">
              <w:rPr>
                <w:rFonts w:ascii="Times New Roman" w:eastAsia="Times New Roman" w:hAnsi="Times New Roman" w:cs="Times New Roman"/>
                <w:color w:val="000000"/>
                <w:sz w:val="20"/>
                <w:szCs w:val="20"/>
                <w:lang w:val="it-IT"/>
              </w:rPr>
              <w:t xml:space="preserve"> </w:t>
            </w:r>
            <w:r w:rsidRPr="00A70A7C">
              <w:rPr>
                <w:rFonts w:ascii="Times New Roman" w:eastAsia="Times New Roman" w:hAnsi="Times New Roman" w:cs="Times New Roman"/>
                <w:sz w:val="20"/>
                <w:szCs w:val="20"/>
                <w:lang w:val="it-IT"/>
              </w:rPr>
              <w:t xml:space="preserve">a </w:t>
            </w:r>
            <w:r w:rsidRPr="00A70A7C">
              <w:rPr>
                <w:rFonts w:ascii="Times New Roman" w:eastAsia="Times New Roman" w:hAnsi="Times New Roman" w:cs="Times New Roman"/>
                <w:color w:val="000000"/>
                <w:sz w:val="20"/>
                <w:szCs w:val="20"/>
                <w:lang w:val="it-IT"/>
              </w:rPr>
              <w:t xml:space="preserve">valutare tutti gli aspetti legati alla presenza turistica nel sito delle basiliche. Saranno predisposti tutti gli </w:t>
            </w:r>
            <w:r w:rsidRPr="00A70A7C">
              <w:rPr>
                <w:rFonts w:ascii="Times New Roman" w:eastAsia="Times New Roman" w:hAnsi="Times New Roman" w:cs="Times New Roman"/>
                <w:sz w:val="20"/>
                <w:szCs w:val="20"/>
                <w:lang w:val="it-IT"/>
              </w:rPr>
              <w:t>strumenti utili per rafforzare l’accoglienza turistica concentrandosi su: materiali promozionali cartacei del sito come brochure, mappa e schede; strumenti digitali quali video promozionali e audioguide; strumenti social e interattivi quali campagne e possibili contest; strumenti di rete territoriale quali kit informativi per agenzie, guide e strutture ricettive, o convenzioni con attività locali; strumenti per l’inclusività.</w:t>
            </w:r>
          </w:p>
          <w:p w14:paraId="07380220" w14:textId="77777777" w:rsidR="00165B09" w:rsidRPr="00A70A7C" w:rsidRDefault="00165B09">
            <w:pPr>
              <w:rPr>
                <w:rFonts w:ascii="Times New Roman" w:eastAsia="Times New Roman" w:hAnsi="Times New Roman" w:cs="Times New Roman"/>
                <w:sz w:val="20"/>
                <w:szCs w:val="20"/>
                <w:lang w:val="it-IT"/>
              </w:rPr>
            </w:pPr>
          </w:p>
          <w:p w14:paraId="0AB6465E"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i/>
                <w:sz w:val="20"/>
                <w:szCs w:val="20"/>
                <w:lang w:val="it-IT"/>
              </w:rPr>
              <w:t>Attività 2.1.2 - Potenziamento dei servizi di accoglienza e accompagnamento al sito per i turisti ordinari e occasionali. </w:t>
            </w:r>
          </w:p>
          <w:p w14:paraId="0DB6353B"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Dal terzo mese fino alla fine del progetto, partendo dall</w:t>
            </w:r>
            <w:r w:rsidRPr="00A70A7C">
              <w:rPr>
                <w:rFonts w:ascii="Times New Roman" w:eastAsia="Times New Roman" w:hAnsi="Times New Roman" w:cs="Times New Roman"/>
                <w:sz w:val="20"/>
                <w:szCs w:val="20"/>
                <w:lang w:val="it-IT"/>
              </w:rPr>
              <w:t>’utilizzo</w:t>
            </w:r>
            <w:r w:rsidRPr="00A70A7C">
              <w:rPr>
                <w:rFonts w:ascii="Times New Roman" w:eastAsia="Times New Roman" w:hAnsi="Times New Roman" w:cs="Times New Roman"/>
                <w:color w:val="000000"/>
                <w:sz w:val="20"/>
                <w:szCs w:val="20"/>
                <w:lang w:val="it-IT"/>
              </w:rPr>
              <w:t xml:space="preserve"> d</w:t>
            </w:r>
            <w:r w:rsidRPr="00A70A7C">
              <w:rPr>
                <w:rFonts w:ascii="Times New Roman" w:eastAsia="Times New Roman" w:hAnsi="Times New Roman" w:cs="Times New Roman"/>
                <w:sz w:val="20"/>
                <w:szCs w:val="20"/>
                <w:lang w:val="it-IT"/>
              </w:rPr>
              <w:t>egli strumenti implementati in precedenza,</w:t>
            </w:r>
            <w:r w:rsidRPr="00A70A7C">
              <w:rPr>
                <w:rFonts w:ascii="Times New Roman" w:eastAsia="Times New Roman" w:hAnsi="Times New Roman" w:cs="Times New Roman"/>
                <w:color w:val="000000"/>
                <w:sz w:val="20"/>
                <w:szCs w:val="20"/>
                <w:lang w:val="it-IT"/>
              </w:rPr>
              <w:t xml:space="preserve"> si lavorerà </w:t>
            </w:r>
            <w:r w:rsidRPr="00A70A7C">
              <w:rPr>
                <w:rFonts w:ascii="Times New Roman" w:eastAsia="Times New Roman" w:hAnsi="Times New Roman" w:cs="Times New Roman"/>
                <w:sz w:val="20"/>
                <w:szCs w:val="20"/>
                <w:lang w:val="it-IT"/>
              </w:rPr>
              <w:t xml:space="preserve">per </w:t>
            </w:r>
            <w:r w:rsidRPr="00A70A7C">
              <w:rPr>
                <w:rFonts w:ascii="Times New Roman" w:eastAsia="Times New Roman" w:hAnsi="Times New Roman" w:cs="Times New Roman"/>
                <w:color w:val="000000"/>
                <w:sz w:val="20"/>
                <w:szCs w:val="20"/>
                <w:lang w:val="it-IT"/>
              </w:rPr>
              <w:t xml:space="preserve">potenziare l’accoglienza dei visitatori all’ingresso del sito e all’interno dell’antiquarium, </w:t>
            </w:r>
            <w:r w:rsidRPr="00A70A7C">
              <w:rPr>
                <w:rFonts w:ascii="Times New Roman" w:eastAsia="Times New Roman" w:hAnsi="Times New Roman" w:cs="Times New Roman"/>
                <w:sz w:val="20"/>
                <w:szCs w:val="20"/>
                <w:lang w:val="it-IT"/>
              </w:rPr>
              <w:t>r</w:t>
            </w:r>
            <w:r w:rsidRPr="00A70A7C">
              <w:rPr>
                <w:rFonts w:ascii="Times New Roman" w:eastAsia="Times New Roman" w:hAnsi="Times New Roman" w:cs="Times New Roman"/>
                <w:color w:val="000000"/>
                <w:sz w:val="20"/>
                <w:szCs w:val="20"/>
                <w:lang w:val="it-IT"/>
              </w:rPr>
              <w:t xml:space="preserve">ealizzando anche un accurato monitoraggio rispetto ai rischi e alle vulnerabilità legate </w:t>
            </w:r>
            <w:r w:rsidRPr="00A70A7C">
              <w:rPr>
                <w:rFonts w:ascii="Times New Roman" w:eastAsia="Times New Roman" w:hAnsi="Times New Roman" w:cs="Times New Roman"/>
                <w:sz w:val="20"/>
                <w:szCs w:val="20"/>
                <w:lang w:val="it-IT"/>
              </w:rPr>
              <w:t>alla</w:t>
            </w:r>
            <w:r w:rsidRPr="00A70A7C">
              <w:rPr>
                <w:rFonts w:ascii="Times New Roman" w:eastAsia="Times New Roman" w:hAnsi="Times New Roman" w:cs="Times New Roman"/>
                <w:color w:val="000000"/>
                <w:sz w:val="20"/>
                <w:szCs w:val="20"/>
                <w:lang w:val="it-IT"/>
              </w:rPr>
              <w:t xml:space="preserve"> presenza del pubblico visitatore</w:t>
            </w: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color w:val="000000"/>
                <w:sz w:val="20"/>
                <w:szCs w:val="20"/>
                <w:lang w:val="it-IT"/>
              </w:rPr>
              <w:t xml:space="preserve"> </w:t>
            </w:r>
          </w:p>
          <w:p w14:paraId="2224CAF0"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Fondamentale sarà la</w:t>
            </w:r>
            <w:r w:rsidRPr="00A70A7C">
              <w:rPr>
                <w:rFonts w:ascii="Times New Roman" w:eastAsia="Times New Roman" w:hAnsi="Times New Roman" w:cs="Times New Roman"/>
                <w:color w:val="000000"/>
                <w:sz w:val="20"/>
                <w:szCs w:val="20"/>
                <w:lang w:val="it-IT"/>
              </w:rPr>
              <w:t xml:space="preserve"> gesti</w:t>
            </w:r>
            <w:r w:rsidRPr="00A70A7C">
              <w:rPr>
                <w:rFonts w:ascii="Times New Roman" w:eastAsia="Times New Roman" w:hAnsi="Times New Roman" w:cs="Times New Roman"/>
                <w:sz w:val="20"/>
                <w:szCs w:val="20"/>
                <w:lang w:val="it-IT"/>
              </w:rPr>
              <w:t>one del</w:t>
            </w:r>
            <w:r w:rsidRPr="00A70A7C">
              <w:rPr>
                <w:rFonts w:ascii="Times New Roman" w:eastAsia="Times New Roman" w:hAnsi="Times New Roman" w:cs="Times New Roman"/>
                <w:color w:val="000000"/>
                <w:sz w:val="20"/>
                <w:szCs w:val="20"/>
                <w:lang w:val="it-IT"/>
              </w:rPr>
              <w:t xml:space="preserve">l’Info-point (presso la sala di ingresso adibita al pagamento del biglietto d’entrata </w:t>
            </w:r>
            <w:r w:rsidRPr="00A70A7C">
              <w:rPr>
                <w:rFonts w:ascii="Times New Roman" w:eastAsia="Times New Roman" w:hAnsi="Times New Roman" w:cs="Times New Roman"/>
                <w:sz w:val="20"/>
                <w:szCs w:val="20"/>
                <w:lang w:val="it-IT"/>
              </w:rPr>
              <w:t>nelle</w:t>
            </w:r>
            <w:r w:rsidRPr="00A70A7C">
              <w:rPr>
                <w:rFonts w:ascii="Times New Roman" w:eastAsia="Times New Roman" w:hAnsi="Times New Roman" w:cs="Times New Roman"/>
                <w:color w:val="000000"/>
                <w:sz w:val="20"/>
                <w:szCs w:val="20"/>
                <w:lang w:val="it-IT"/>
              </w:rPr>
              <w:t xml:space="preserve"> Basiliche) </w:t>
            </w:r>
            <w:r w:rsidRPr="00A70A7C">
              <w:rPr>
                <w:rFonts w:ascii="Times New Roman" w:eastAsia="Times New Roman" w:hAnsi="Times New Roman" w:cs="Times New Roman"/>
                <w:sz w:val="20"/>
                <w:szCs w:val="20"/>
                <w:lang w:val="it-IT"/>
              </w:rPr>
              <w:t xml:space="preserve">che rappresenta il punto in cui </w:t>
            </w:r>
            <w:r w:rsidR="00553F87" w:rsidRPr="00A70A7C">
              <w:rPr>
                <w:rFonts w:ascii="Times New Roman" w:eastAsia="Times New Roman" w:hAnsi="Times New Roman" w:cs="Times New Roman"/>
                <w:sz w:val="20"/>
                <w:szCs w:val="20"/>
                <w:lang w:val="it-IT"/>
              </w:rPr>
              <w:t>dare</w:t>
            </w:r>
            <w:r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color w:val="000000"/>
                <w:sz w:val="20"/>
                <w:szCs w:val="20"/>
                <w:lang w:val="it-IT"/>
              </w:rPr>
              <w:t>informazioni al pubblico</w:t>
            </w: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color w:val="000000"/>
                <w:sz w:val="20"/>
                <w:szCs w:val="20"/>
                <w:lang w:val="it-IT"/>
              </w:rPr>
              <w:t xml:space="preserve"> distribu</w:t>
            </w:r>
            <w:r w:rsidRPr="00A70A7C">
              <w:rPr>
                <w:rFonts w:ascii="Times New Roman" w:eastAsia="Times New Roman" w:hAnsi="Times New Roman" w:cs="Times New Roman"/>
                <w:sz w:val="20"/>
                <w:szCs w:val="20"/>
                <w:lang w:val="it-IT"/>
              </w:rPr>
              <w:t>ire</w:t>
            </w:r>
            <w:r w:rsidRPr="00A70A7C">
              <w:rPr>
                <w:rFonts w:ascii="Times New Roman" w:eastAsia="Times New Roman" w:hAnsi="Times New Roman" w:cs="Times New Roman"/>
                <w:color w:val="000000"/>
                <w:sz w:val="20"/>
                <w:szCs w:val="20"/>
                <w:lang w:val="it-IT"/>
              </w:rPr>
              <w:t xml:space="preserve"> il materiale informativo e offrire gli altri strumenti pensati per la visita al sito.</w:t>
            </w:r>
          </w:p>
          <w:p w14:paraId="788A1CFF"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La Pro Loco Cimitile “Città delle basiliche Paleocristiane” APS realizzerà visite guidate al sito con due propri operatori, offrendo il proprio supporto per la qualificazione dell’accompagnamento dei turisti nella visita delle basiliche.</w:t>
            </w:r>
          </w:p>
          <w:p w14:paraId="65874B3C" w14:textId="77777777" w:rsidR="00165B09" w:rsidRPr="00A70A7C" w:rsidRDefault="00165B09">
            <w:pPr>
              <w:rPr>
                <w:rFonts w:ascii="Times New Roman" w:eastAsia="Times New Roman" w:hAnsi="Times New Roman" w:cs="Times New Roman"/>
                <w:sz w:val="20"/>
                <w:szCs w:val="20"/>
                <w:lang w:val="it-IT"/>
              </w:rPr>
            </w:pPr>
          </w:p>
          <w:p w14:paraId="125E2C85"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i/>
                <w:sz w:val="20"/>
                <w:szCs w:val="20"/>
                <w:lang w:val="it-IT"/>
              </w:rPr>
              <w:t>Attività 2.1.3 Potenziamento delle pagine sul complesso basilicale all’interno del sito internet del Comune. </w:t>
            </w:r>
          </w:p>
          <w:p w14:paraId="41DE9720"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xml:space="preserve">Tra il quarto e il sesto mese, </w:t>
            </w:r>
            <w:r w:rsidRPr="00A70A7C">
              <w:rPr>
                <w:rFonts w:ascii="Times New Roman" w:eastAsia="Times New Roman" w:hAnsi="Times New Roman" w:cs="Times New Roman"/>
                <w:sz w:val="20"/>
                <w:szCs w:val="20"/>
                <w:lang w:val="it-IT"/>
              </w:rPr>
              <w:t>s</w:t>
            </w:r>
            <w:r w:rsidRPr="00A70A7C">
              <w:rPr>
                <w:rFonts w:ascii="Times New Roman" w:eastAsia="Times New Roman" w:hAnsi="Times New Roman" w:cs="Times New Roman"/>
                <w:color w:val="000000"/>
                <w:sz w:val="20"/>
                <w:szCs w:val="20"/>
                <w:lang w:val="it-IT"/>
              </w:rPr>
              <w:t xml:space="preserve">i </w:t>
            </w:r>
            <w:r w:rsidRPr="00A70A7C">
              <w:rPr>
                <w:rFonts w:ascii="Times New Roman" w:eastAsia="Times New Roman" w:hAnsi="Times New Roman" w:cs="Times New Roman"/>
                <w:sz w:val="20"/>
                <w:szCs w:val="20"/>
                <w:lang w:val="it-IT"/>
              </w:rPr>
              <w:t>lavorerà per implementare</w:t>
            </w:r>
            <w:r w:rsidRPr="00A70A7C">
              <w:rPr>
                <w:rFonts w:ascii="Times New Roman" w:eastAsia="Times New Roman" w:hAnsi="Times New Roman" w:cs="Times New Roman"/>
                <w:color w:val="000000"/>
                <w:sz w:val="20"/>
                <w:szCs w:val="20"/>
                <w:lang w:val="it-IT"/>
              </w:rPr>
              <w:t xml:space="preserve"> nuove informazioni sul complesso basilicale all’interno dello spazio a questo dedicato nel sito web del Comune di Cimitile. Attualmente vi è solo una pagina introduttiva, a questa saranno aggiunte pagine dedicata a ogni singola basilica (</w:t>
            </w:r>
            <w:hyperlink r:id="rId11">
              <w:r w:rsidRPr="00A70A7C">
                <w:rPr>
                  <w:rFonts w:ascii="Times New Roman" w:eastAsia="Times New Roman" w:hAnsi="Times New Roman" w:cs="Times New Roman"/>
                  <w:color w:val="000000"/>
                  <w:sz w:val="20"/>
                  <w:szCs w:val="20"/>
                  <w:lang w:val="it-IT"/>
                </w:rPr>
                <w:t>Basilica di S. Giovanni</w:t>
              </w:r>
            </w:hyperlink>
            <w:r w:rsidRPr="00A70A7C">
              <w:rPr>
                <w:rFonts w:ascii="Times New Roman" w:eastAsia="Times New Roman" w:hAnsi="Times New Roman" w:cs="Times New Roman"/>
                <w:color w:val="000000"/>
                <w:sz w:val="20"/>
                <w:szCs w:val="20"/>
                <w:lang w:val="it-IT"/>
              </w:rPr>
              <w:t xml:space="preserve">, </w:t>
            </w:r>
            <w:hyperlink r:id="rId12">
              <w:r w:rsidRPr="00A70A7C">
                <w:rPr>
                  <w:rFonts w:ascii="Times New Roman" w:eastAsia="Times New Roman" w:hAnsi="Times New Roman" w:cs="Times New Roman"/>
                  <w:color w:val="000000"/>
                  <w:sz w:val="20"/>
                  <w:szCs w:val="20"/>
                  <w:lang w:val="it-IT"/>
                </w:rPr>
                <w:t>Basilica di S. Felice</w:t>
              </w:r>
            </w:hyperlink>
            <w:r w:rsidRPr="00A70A7C">
              <w:rPr>
                <w:rFonts w:ascii="Times New Roman" w:eastAsia="Times New Roman" w:hAnsi="Times New Roman" w:cs="Times New Roman"/>
                <w:color w:val="000000"/>
                <w:sz w:val="20"/>
                <w:szCs w:val="20"/>
                <w:lang w:val="it-IT"/>
              </w:rPr>
              <w:t xml:space="preserve">, </w:t>
            </w:r>
            <w:hyperlink r:id="rId13">
              <w:r w:rsidRPr="00A70A7C">
                <w:rPr>
                  <w:rFonts w:ascii="Times New Roman" w:eastAsia="Times New Roman" w:hAnsi="Times New Roman" w:cs="Times New Roman"/>
                  <w:color w:val="000000"/>
                  <w:sz w:val="20"/>
                  <w:szCs w:val="20"/>
                  <w:lang w:val="it-IT"/>
                </w:rPr>
                <w:t>Basilica di S.S. Martiri</w:t>
              </w:r>
            </w:hyperlink>
            <w:r w:rsidRPr="00A70A7C">
              <w:rPr>
                <w:rFonts w:ascii="Times New Roman" w:eastAsia="Times New Roman" w:hAnsi="Times New Roman" w:cs="Times New Roman"/>
                <w:color w:val="000000"/>
                <w:sz w:val="20"/>
                <w:szCs w:val="20"/>
                <w:lang w:val="it-IT"/>
              </w:rPr>
              <w:t xml:space="preserve">, </w:t>
            </w:r>
            <w:hyperlink r:id="rId14">
              <w:r w:rsidRPr="00A70A7C">
                <w:rPr>
                  <w:rFonts w:ascii="Times New Roman" w:eastAsia="Times New Roman" w:hAnsi="Times New Roman" w:cs="Times New Roman"/>
                  <w:color w:val="000000"/>
                  <w:sz w:val="20"/>
                  <w:szCs w:val="20"/>
                  <w:lang w:val="it-IT"/>
                </w:rPr>
                <w:t>Basilica di S. Stefano</w:t>
              </w:r>
            </w:hyperlink>
            <w:r w:rsidRPr="00A70A7C">
              <w:rPr>
                <w:rFonts w:ascii="Times New Roman" w:eastAsia="Times New Roman" w:hAnsi="Times New Roman" w:cs="Times New Roman"/>
                <w:color w:val="000000"/>
                <w:sz w:val="20"/>
                <w:szCs w:val="20"/>
                <w:lang w:val="it-IT"/>
              </w:rPr>
              <w:t xml:space="preserve">, </w:t>
            </w:r>
            <w:hyperlink r:id="rId15">
              <w:r w:rsidRPr="00A70A7C">
                <w:rPr>
                  <w:rFonts w:ascii="Times New Roman" w:eastAsia="Times New Roman" w:hAnsi="Times New Roman" w:cs="Times New Roman"/>
                  <w:color w:val="000000"/>
                  <w:sz w:val="20"/>
                  <w:szCs w:val="20"/>
                  <w:lang w:val="it-IT"/>
                </w:rPr>
                <w:t>Basilica di S. Tommaso</w:t>
              </w:r>
            </w:hyperlink>
            <w:r w:rsidRPr="00A70A7C">
              <w:rPr>
                <w:rFonts w:ascii="Times New Roman" w:eastAsia="Times New Roman" w:hAnsi="Times New Roman" w:cs="Times New Roman"/>
                <w:color w:val="000000"/>
                <w:sz w:val="20"/>
                <w:szCs w:val="20"/>
                <w:lang w:val="it-IT"/>
              </w:rPr>
              <w:t xml:space="preserve">, </w:t>
            </w:r>
            <w:hyperlink r:id="rId16">
              <w:r w:rsidRPr="00A70A7C">
                <w:rPr>
                  <w:rFonts w:ascii="Times New Roman" w:eastAsia="Times New Roman" w:hAnsi="Times New Roman" w:cs="Times New Roman"/>
                  <w:color w:val="000000"/>
                  <w:sz w:val="20"/>
                  <w:szCs w:val="20"/>
                  <w:lang w:val="it-IT"/>
                </w:rPr>
                <w:t>Basilica di S. Caliono</w:t>
              </w:r>
            </w:hyperlink>
            <w:r w:rsidRPr="00A70A7C">
              <w:rPr>
                <w:rFonts w:ascii="Times New Roman" w:eastAsia="Times New Roman" w:hAnsi="Times New Roman" w:cs="Times New Roman"/>
                <w:color w:val="000000"/>
                <w:sz w:val="20"/>
                <w:szCs w:val="20"/>
                <w:lang w:val="it-IT"/>
              </w:rPr>
              <w:t xml:space="preserve">, </w:t>
            </w:r>
            <w:hyperlink r:id="rId17">
              <w:r w:rsidRPr="00A70A7C">
                <w:rPr>
                  <w:rFonts w:ascii="Times New Roman" w:eastAsia="Times New Roman" w:hAnsi="Times New Roman" w:cs="Times New Roman"/>
                  <w:color w:val="000000"/>
                  <w:sz w:val="20"/>
                  <w:szCs w:val="20"/>
                  <w:lang w:val="it-IT"/>
                </w:rPr>
                <w:t>Cappella di S.M. degli Angeli</w:t>
              </w:r>
            </w:hyperlink>
            <w:r w:rsidRPr="00A70A7C">
              <w:rPr>
                <w:rFonts w:ascii="Times New Roman" w:eastAsia="Times New Roman" w:hAnsi="Times New Roman" w:cs="Times New Roman"/>
                <w:color w:val="000000"/>
                <w:sz w:val="20"/>
                <w:szCs w:val="20"/>
                <w:lang w:val="it-IT"/>
              </w:rPr>
              <w:t xml:space="preserve">, </w:t>
            </w:r>
            <w:hyperlink r:id="rId18">
              <w:r w:rsidRPr="00A70A7C">
                <w:rPr>
                  <w:rFonts w:ascii="Times New Roman" w:eastAsia="Times New Roman" w:hAnsi="Times New Roman" w:cs="Times New Roman"/>
                  <w:color w:val="000000"/>
                  <w:sz w:val="20"/>
                  <w:szCs w:val="20"/>
                  <w:lang w:val="it-IT"/>
                </w:rPr>
                <w:t>Basilica Nova</w:t>
              </w:r>
            </w:hyperlink>
            <w:r w:rsidRPr="00A70A7C">
              <w:rPr>
                <w:rFonts w:ascii="Times New Roman" w:eastAsia="Times New Roman" w:hAnsi="Times New Roman" w:cs="Times New Roman"/>
                <w:color w:val="000000"/>
                <w:sz w:val="20"/>
                <w:szCs w:val="20"/>
                <w:lang w:val="it-IT"/>
              </w:rPr>
              <w:t xml:space="preserve">) con notizie </w:t>
            </w:r>
            <w:r w:rsidRPr="00A70A7C">
              <w:rPr>
                <w:rFonts w:ascii="Times New Roman" w:eastAsia="Times New Roman" w:hAnsi="Times New Roman" w:cs="Times New Roman"/>
                <w:sz w:val="20"/>
                <w:szCs w:val="20"/>
                <w:lang w:val="it-IT"/>
              </w:rPr>
              <w:t>storico-artistiche</w:t>
            </w:r>
            <w:r w:rsidRPr="00A70A7C">
              <w:rPr>
                <w:rFonts w:ascii="Times New Roman" w:eastAsia="Times New Roman" w:hAnsi="Times New Roman" w:cs="Times New Roman"/>
                <w:color w:val="000000"/>
                <w:sz w:val="20"/>
                <w:szCs w:val="20"/>
                <w:lang w:val="it-IT"/>
              </w:rPr>
              <w:t xml:space="preserve"> e ricco apparato iconografico. </w:t>
            </w:r>
          </w:p>
          <w:p w14:paraId="135871EE" w14:textId="77777777" w:rsidR="00165B09" w:rsidRPr="00A70A7C" w:rsidRDefault="00165B09">
            <w:pPr>
              <w:jc w:val="both"/>
              <w:rPr>
                <w:rFonts w:ascii="Times New Roman" w:eastAsia="Times New Roman" w:hAnsi="Times New Roman" w:cs="Times New Roman"/>
                <w:color w:val="000000"/>
                <w:sz w:val="20"/>
                <w:szCs w:val="20"/>
                <w:lang w:val="it-IT"/>
              </w:rPr>
            </w:pPr>
          </w:p>
          <w:p w14:paraId="43177FFE" w14:textId="77777777" w:rsidR="00165B09" w:rsidRPr="00A70A7C" w:rsidRDefault="00107836">
            <w:pPr>
              <w:tabs>
                <w:tab w:val="left" w:pos="834"/>
              </w:tabs>
              <w:jc w:val="both"/>
              <w:rPr>
                <w:rFonts w:ascii="Times New Roman" w:eastAsia="Times New Roman" w:hAnsi="Times New Roman" w:cs="Times New Roman"/>
                <w:i/>
                <w:sz w:val="20"/>
                <w:szCs w:val="20"/>
                <w:lang w:val="it-IT"/>
              </w:rPr>
            </w:pPr>
            <w:r w:rsidRPr="00A70A7C">
              <w:rPr>
                <w:rFonts w:ascii="Times New Roman" w:eastAsia="Times New Roman" w:hAnsi="Times New Roman" w:cs="Times New Roman"/>
                <w:i/>
                <w:sz w:val="20"/>
                <w:szCs w:val="20"/>
                <w:lang w:val="it-IT"/>
              </w:rPr>
              <w:t>Attività 2.1.4 – Monitoraggio e analisi dei risultati</w:t>
            </w:r>
          </w:p>
          <w:p w14:paraId="77960684"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Dal sesto mese in avanti si procederà al monitoraggio e all’analisi dell’efficacia dell’azione messa in campo attraverso una raccolta dati, con questionari a campione sul gradimento dei servizi messi in campo.</w:t>
            </w:r>
          </w:p>
          <w:p w14:paraId="5184EE96" w14:textId="77777777" w:rsidR="00165B09" w:rsidRPr="00A70A7C" w:rsidRDefault="00165B09">
            <w:pPr>
              <w:rPr>
                <w:rFonts w:ascii="Times New Roman" w:eastAsia="Times New Roman" w:hAnsi="Times New Roman" w:cs="Times New Roman"/>
                <w:sz w:val="20"/>
                <w:szCs w:val="20"/>
                <w:lang w:val="it-IT"/>
              </w:rPr>
            </w:pPr>
          </w:p>
          <w:p w14:paraId="73C1DB69" w14:textId="77777777" w:rsidR="00165B09" w:rsidRPr="00A70A7C" w:rsidRDefault="00107836">
            <w:pPr>
              <w:jc w:val="both"/>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t xml:space="preserve">L’Azione 3.1 </w:t>
            </w:r>
            <w:r w:rsidRPr="00A70A7C">
              <w:rPr>
                <w:rFonts w:ascii="Times New Roman" w:eastAsia="Times New Roman" w:hAnsi="Times New Roman" w:cs="Times New Roman"/>
                <w:color w:val="000000"/>
                <w:sz w:val="20"/>
                <w:szCs w:val="20"/>
                <w:lang w:val="it-IT"/>
              </w:rPr>
              <w:t>prevede</w:t>
            </w:r>
            <w:r w:rsidRPr="00A70A7C">
              <w:rPr>
                <w:rFonts w:ascii="Times New Roman" w:eastAsia="Times New Roman" w:hAnsi="Times New Roman" w:cs="Times New Roman"/>
                <w:b/>
                <w:color w:val="000000"/>
                <w:sz w:val="20"/>
                <w:szCs w:val="20"/>
                <w:lang w:val="it-IT"/>
              </w:rPr>
              <w:t xml:space="preserve"> di favorire la conoscenza del complesso basilicale da parte della popolazione locale, con particolare attenzione verso la popolazione giovanile.</w:t>
            </w:r>
          </w:p>
          <w:p w14:paraId="6F0B5310"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lastRenderedPageBreak/>
              <w:t xml:space="preserve">Le attività saranno realizzate sia con il supporto di tutti e tre i partner. </w:t>
            </w:r>
            <w:r w:rsidRPr="00A70A7C">
              <w:rPr>
                <w:rFonts w:ascii="Times New Roman" w:eastAsia="Times New Roman" w:hAnsi="Times New Roman" w:cs="Times New Roman"/>
                <w:sz w:val="20"/>
                <w:szCs w:val="20"/>
                <w:lang w:val="it-IT"/>
              </w:rPr>
              <w:t xml:space="preserve">La Pro Loco Cimitile “Città delle basiliche Paleocristiane” APS realizzerà visite guidate al sito per i gruppi di studenti, di catechesi e degli oratori, con l’apporto di due operatori. </w:t>
            </w:r>
            <w:r w:rsidRPr="00A70A7C">
              <w:rPr>
                <w:rFonts w:ascii="Times New Roman" w:eastAsia="Times New Roman" w:hAnsi="Times New Roman" w:cs="Times New Roman"/>
                <w:color w:val="000000"/>
                <w:sz w:val="20"/>
                <w:szCs w:val="20"/>
                <w:lang w:val="it-IT"/>
              </w:rPr>
              <w:t>Arte Solidale</w:t>
            </w:r>
            <w:r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color w:val="000000"/>
                <w:sz w:val="20"/>
                <w:szCs w:val="20"/>
                <w:lang w:val="it-IT"/>
              </w:rPr>
              <w:t xml:space="preserve">fornirà supporto tecnico e attrezzature per la documentazione audiovisiva e fotografica delle visite delle scuole e dei gruppi di </w:t>
            </w:r>
            <w:r w:rsidRPr="00A70A7C">
              <w:rPr>
                <w:rFonts w:ascii="Times New Roman" w:eastAsia="Times New Roman" w:hAnsi="Times New Roman" w:cs="Times New Roman"/>
                <w:sz w:val="20"/>
                <w:szCs w:val="20"/>
                <w:lang w:val="it-IT"/>
              </w:rPr>
              <w:t xml:space="preserve">catechesi e di oratori. </w:t>
            </w:r>
            <w:r w:rsidRPr="00A70A7C">
              <w:rPr>
                <w:rFonts w:ascii="Times New Roman" w:eastAsia="Times New Roman" w:hAnsi="Times New Roman" w:cs="Times New Roman"/>
                <w:color w:val="000000"/>
                <w:sz w:val="20"/>
                <w:szCs w:val="20"/>
                <w:lang w:val="it-IT"/>
              </w:rPr>
              <w:t>Alfa Grafica</w:t>
            </w:r>
            <w:r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color w:val="000000"/>
                <w:sz w:val="20"/>
                <w:szCs w:val="20"/>
                <w:lang w:val="it-IT"/>
              </w:rPr>
              <w:t>garantirà, infine, la stampa dei materiali grafici necessari alla promozione delle attività.</w:t>
            </w:r>
          </w:p>
          <w:p w14:paraId="207E79D6" w14:textId="77777777" w:rsidR="00553F87" w:rsidRPr="00A70A7C" w:rsidRDefault="00553F87">
            <w:pPr>
              <w:tabs>
                <w:tab w:val="left" w:pos="834"/>
              </w:tabs>
              <w:jc w:val="both"/>
              <w:rPr>
                <w:rFonts w:ascii="Times New Roman" w:eastAsia="Times New Roman" w:hAnsi="Times New Roman" w:cs="Times New Roman"/>
                <w:sz w:val="20"/>
                <w:szCs w:val="20"/>
                <w:lang w:val="it-IT"/>
              </w:rPr>
            </w:pPr>
          </w:p>
          <w:p w14:paraId="2F14C54F" w14:textId="77777777" w:rsidR="00553F87" w:rsidRPr="00A70A7C" w:rsidRDefault="00553F87">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i/>
                <w:color w:val="000000"/>
                <w:sz w:val="20"/>
                <w:szCs w:val="20"/>
                <w:lang w:val="it-IT"/>
              </w:rPr>
              <w:t>Attività 3.1.1 - Organizzazione visite guidate per scolaresche e per gruppi di catechesi e di oratori</w:t>
            </w:r>
          </w:p>
          <w:p w14:paraId="4AE234E0" w14:textId="77777777" w:rsidR="00165B09" w:rsidRPr="00A70A7C" w:rsidRDefault="00553F87">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Nei primi due mesi del progetto saranno sentite le </w:t>
            </w:r>
            <w:r w:rsidR="00107836" w:rsidRPr="00A70A7C">
              <w:rPr>
                <w:rFonts w:ascii="Times New Roman" w:eastAsia="Times New Roman" w:hAnsi="Times New Roman" w:cs="Times New Roman"/>
                <w:sz w:val="20"/>
                <w:szCs w:val="20"/>
                <w:lang w:val="it-IT"/>
              </w:rPr>
              <w:t>parrocchie dei comuni dell’agro-nolano attraverso un’opportuna azione di contatto con la realtà ecclesiastica locale in modo da allargare le presenze giovanili al sito.</w:t>
            </w:r>
          </w:p>
          <w:p w14:paraId="631352A9"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Contemporaneamente saranno elaborati materiali promozionali (brochure informativa, contenuti specifici per la diffusione social, materiali informativi dedicati al sito archeologico) da costruire con un linguaggio semplice ed essenziale. L’intento è di diffondere i materiali per trasmettere in modo chiaro le notizie storiche sulle basiliche, gli elementi di archeologia e di storia dell’arte, spesso ostici per i non addetti ai lavori, ma indispensabili per una reale conoscenza delle basiliche cimitilesi.</w:t>
            </w:r>
          </w:p>
          <w:p w14:paraId="7756FCB3"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Alfa Grafica si occuperà della stampa dei materiali promozionali.</w:t>
            </w:r>
          </w:p>
          <w:p w14:paraId="5F296107"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 </w:t>
            </w:r>
          </w:p>
          <w:p w14:paraId="517C2913" w14:textId="77777777" w:rsidR="00165B09" w:rsidRPr="00A70A7C" w:rsidRDefault="00107836">
            <w:pPr>
              <w:tabs>
                <w:tab w:val="left" w:pos="834"/>
              </w:tabs>
              <w:jc w:val="both"/>
              <w:rPr>
                <w:rFonts w:ascii="Times New Roman" w:eastAsia="Times New Roman" w:hAnsi="Times New Roman" w:cs="Times New Roman"/>
                <w:i/>
                <w:sz w:val="20"/>
                <w:szCs w:val="20"/>
                <w:lang w:val="it-IT"/>
              </w:rPr>
            </w:pPr>
            <w:r w:rsidRPr="00A70A7C">
              <w:rPr>
                <w:rFonts w:ascii="Times New Roman" w:eastAsia="Times New Roman" w:hAnsi="Times New Roman" w:cs="Times New Roman"/>
                <w:i/>
                <w:sz w:val="20"/>
                <w:szCs w:val="20"/>
                <w:lang w:val="it-IT"/>
              </w:rPr>
              <w:t>Attività 3.1.2 – Realizzazione visite guidate per scuole, gruppi di catechesi e oratori</w:t>
            </w:r>
          </w:p>
          <w:p w14:paraId="2340AE72"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Dal terzo mese fino alla fine del progetto, partendo dall’utilizzo degli strumenti implementati in precedenza, saranno accolti i gruppi scolaresche, di catechesi e degli oratori per le visite guidate al sito</w:t>
            </w:r>
          </w:p>
          <w:p w14:paraId="03711E83"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Fondamentale sarà la gestione dell’Info-point (presso la sala di ingresso adibita al pagamento del biglietto d’entrata nelle Basiliche) che rappresenta il punto in cui offrire informazioni alle scuole, distribuire il materiale informativo e offrire gli altri strumenti pensati per la visita al sito.</w:t>
            </w:r>
          </w:p>
          <w:p w14:paraId="25AC4BED"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La Pro Loco Cimitile “Città delle basiliche Paleocristiane” APS realizzerà visite guidate al sito con due propri operatori, offrendo il proprio supporto per la qualificazione dell’accompagnamento nella visita delle basiliche. Arte Solidale interverrà per il supporto tecnico alla parte di documentazione delle visite.</w:t>
            </w:r>
          </w:p>
          <w:p w14:paraId="5DE98FBF"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 </w:t>
            </w:r>
          </w:p>
          <w:p w14:paraId="643C8B9E" w14:textId="77777777" w:rsidR="00165B09" w:rsidRPr="00A70A7C" w:rsidRDefault="00107836">
            <w:pPr>
              <w:tabs>
                <w:tab w:val="left" w:pos="834"/>
              </w:tabs>
              <w:jc w:val="both"/>
              <w:rPr>
                <w:rFonts w:ascii="Times New Roman" w:eastAsia="Times New Roman" w:hAnsi="Times New Roman" w:cs="Times New Roman"/>
                <w:i/>
                <w:sz w:val="20"/>
                <w:szCs w:val="20"/>
                <w:lang w:val="it-IT"/>
              </w:rPr>
            </w:pPr>
            <w:r w:rsidRPr="00A70A7C">
              <w:rPr>
                <w:rFonts w:ascii="Times New Roman" w:eastAsia="Times New Roman" w:hAnsi="Times New Roman" w:cs="Times New Roman"/>
                <w:i/>
                <w:sz w:val="20"/>
                <w:szCs w:val="20"/>
                <w:lang w:val="it-IT"/>
              </w:rPr>
              <w:t>Attività 3.1.3 - Monitoraggio e analisi risultati</w:t>
            </w:r>
          </w:p>
          <w:p w14:paraId="01C5288F"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Dal sesto mese fino alla fine si procederà al monitoraggio e all’analisi dell’efficacia dell’azione messa in campo attraverso una raccolta dati, con questionari a campione sull’efficacia dei materiali promozionali predisposti.</w:t>
            </w:r>
          </w:p>
        </w:tc>
      </w:tr>
    </w:tbl>
    <w:p w14:paraId="519DEDB2"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32B496A7"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55045CC8"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236855E0"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74B33775"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1A636F7A"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73B86B6A"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04FDC862"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16FD0948"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0459D30C"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05021634"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3C1A8E20"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61CB352B"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4BC3A0C4"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2AFB597E"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07A50BE5"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61C610DA"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pPr>
    </w:p>
    <w:p w14:paraId="06817209" w14:textId="77777777" w:rsidR="00165B09" w:rsidRPr="00A70A7C" w:rsidRDefault="00165B09">
      <w:pPr>
        <w:widowControl w:val="0"/>
        <w:tabs>
          <w:tab w:val="left" w:pos="1418"/>
        </w:tabs>
        <w:spacing w:after="0" w:line="240" w:lineRule="auto"/>
        <w:ind w:left="1276" w:right="113" w:hanging="425"/>
        <w:jc w:val="both"/>
        <w:rPr>
          <w:rFonts w:ascii="Times New Roman" w:eastAsia="Times New Roman" w:hAnsi="Times New Roman" w:cs="Times New Roman"/>
          <w:i/>
          <w:lang w:val="it-IT"/>
        </w:rPr>
        <w:sectPr w:rsidR="00165B09" w:rsidRPr="00A70A7C">
          <w:footerReference w:type="default" r:id="rId19"/>
          <w:pgSz w:w="11906" w:h="16838"/>
          <w:pgMar w:top="1417" w:right="1558" w:bottom="1134" w:left="1134" w:header="708" w:footer="708" w:gutter="0"/>
          <w:pgNumType w:start="1"/>
          <w:cols w:space="720"/>
        </w:sectPr>
      </w:pPr>
    </w:p>
    <w:p w14:paraId="2F0079E5" w14:textId="77777777" w:rsidR="00165B09" w:rsidRPr="00A70A7C" w:rsidRDefault="00107836">
      <w:pPr>
        <w:widowControl w:val="0"/>
        <w:tabs>
          <w:tab w:val="left" w:pos="0"/>
        </w:tabs>
        <w:spacing w:after="0" w:line="240" w:lineRule="auto"/>
        <w:ind w:right="113"/>
        <w:jc w:val="both"/>
        <w:rPr>
          <w:rFonts w:ascii="Times New Roman" w:eastAsia="Times New Roman" w:hAnsi="Times New Roman" w:cs="Times New Roman"/>
          <w:i/>
          <w:lang w:val="it-IT"/>
        </w:rPr>
      </w:pPr>
      <w:r w:rsidRPr="00A70A7C">
        <w:rPr>
          <w:rFonts w:ascii="Times New Roman" w:eastAsia="Times New Roman" w:hAnsi="Times New Roman" w:cs="Times New Roman"/>
          <w:i/>
          <w:lang w:val="it-IT"/>
        </w:rPr>
        <w:lastRenderedPageBreak/>
        <w:t>5.2) Tempi di realizzazione delle attività del progetto descritte alla voce 5.1 (*)</w:t>
      </w:r>
    </w:p>
    <w:p w14:paraId="405109A1" w14:textId="77777777" w:rsidR="00165B09" w:rsidRPr="00A70A7C" w:rsidRDefault="00165B09">
      <w:pPr>
        <w:widowControl w:val="0"/>
        <w:tabs>
          <w:tab w:val="left" w:pos="0"/>
        </w:tabs>
        <w:spacing w:after="0" w:line="240" w:lineRule="auto"/>
        <w:ind w:right="113"/>
        <w:jc w:val="both"/>
        <w:rPr>
          <w:rFonts w:ascii="Times New Roman" w:eastAsia="Times New Roman" w:hAnsi="Times New Roman" w:cs="Times New Roman"/>
          <w:i/>
          <w:lang w:val="it-IT"/>
        </w:rPr>
      </w:pPr>
    </w:p>
    <w:tbl>
      <w:tblPr>
        <w:tblStyle w:val="a7"/>
        <w:tblW w:w="138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2"/>
        <w:gridCol w:w="709"/>
        <w:gridCol w:w="708"/>
        <w:gridCol w:w="709"/>
        <w:gridCol w:w="709"/>
        <w:gridCol w:w="675"/>
        <w:gridCol w:w="709"/>
        <w:gridCol w:w="708"/>
        <w:gridCol w:w="709"/>
        <w:gridCol w:w="709"/>
        <w:gridCol w:w="709"/>
        <w:gridCol w:w="708"/>
        <w:gridCol w:w="709"/>
      </w:tblGrid>
      <w:tr w:rsidR="00165B09" w:rsidRPr="00A70A7C" w14:paraId="7BE6EDD8" w14:textId="77777777">
        <w:trPr>
          <w:cantSplit/>
          <w:trHeight w:val="340"/>
        </w:trPr>
        <w:tc>
          <w:tcPr>
            <w:tcW w:w="13863" w:type="dxa"/>
            <w:gridSpan w:val="13"/>
            <w:tcBorders>
              <w:top w:val="nil"/>
              <w:left w:val="nil"/>
              <w:bottom w:val="single" w:sz="4" w:space="0" w:color="000000"/>
              <w:right w:val="nil"/>
            </w:tcBorders>
            <w:shd w:val="clear" w:color="auto" w:fill="FFFFFF"/>
            <w:vAlign w:val="center"/>
          </w:tcPr>
          <w:p w14:paraId="7FEB2B3E"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Diagramma di Gantt:</w:t>
            </w:r>
          </w:p>
        </w:tc>
      </w:tr>
      <w:tr w:rsidR="00165B09" w:rsidRPr="00A70A7C" w14:paraId="3DEABBE2" w14:textId="77777777">
        <w:trPr>
          <w:cantSplit/>
          <w:trHeight w:val="623"/>
        </w:trPr>
        <w:tc>
          <w:tcPr>
            <w:tcW w:w="5392" w:type="dxa"/>
            <w:tcBorders>
              <w:top w:val="single" w:sz="4" w:space="0" w:color="000000"/>
            </w:tcBorders>
            <w:shd w:val="clear" w:color="auto" w:fill="DBE5F1"/>
            <w:vAlign w:val="center"/>
          </w:tcPr>
          <w:p w14:paraId="653F6F47" w14:textId="77777777" w:rsidR="00165B09" w:rsidRPr="00A70A7C" w:rsidRDefault="00107836">
            <w:pPr>
              <w:rPr>
                <w:rFonts w:ascii="Times New Roman" w:eastAsia="Times New Roman" w:hAnsi="Times New Roman" w:cs="Times New Roman"/>
                <w:b/>
                <w:color w:val="002060"/>
                <w:sz w:val="20"/>
                <w:szCs w:val="20"/>
                <w:lang w:val="it-IT"/>
              </w:rPr>
            </w:pPr>
            <w:r w:rsidRPr="00A70A7C">
              <w:rPr>
                <w:rFonts w:ascii="Times New Roman" w:eastAsia="Times New Roman" w:hAnsi="Times New Roman" w:cs="Times New Roman"/>
                <w:b/>
                <w:color w:val="002060"/>
                <w:sz w:val="20"/>
                <w:szCs w:val="20"/>
                <w:lang w:val="it-IT"/>
              </w:rPr>
              <w:t>Azioni e Attività</w:t>
            </w:r>
          </w:p>
        </w:tc>
        <w:tc>
          <w:tcPr>
            <w:tcW w:w="709" w:type="dxa"/>
            <w:tcBorders>
              <w:top w:val="single" w:sz="4" w:space="0" w:color="000000"/>
            </w:tcBorders>
            <w:shd w:val="clear" w:color="auto" w:fill="DBE5F1"/>
            <w:vAlign w:val="center"/>
          </w:tcPr>
          <w:p w14:paraId="4D9CE1B7" w14:textId="77777777" w:rsidR="00165B09" w:rsidRPr="00A70A7C" w:rsidRDefault="00107836">
            <w:pPr>
              <w:jc w:val="center"/>
              <w:rPr>
                <w:rFonts w:ascii="Times New Roman" w:eastAsia="Times New Roman" w:hAnsi="Times New Roman" w:cs="Times New Roman"/>
                <w:b/>
                <w:color w:val="002060"/>
                <w:sz w:val="20"/>
                <w:szCs w:val="20"/>
                <w:lang w:val="it-IT"/>
              </w:rPr>
            </w:pPr>
            <w:r w:rsidRPr="00A70A7C">
              <w:rPr>
                <w:rFonts w:ascii="Times New Roman" w:eastAsia="Times New Roman" w:hAnsi="Times New Roman" w:cs="Times New Roman"/>
                <w:b/>
                <w:color w:val="002060"/>
                <w:sz w:val="20"/>
                <w:szCs w:val="20"/>
                <w:lang w:val="it-IT"/>
              </w:rPr>
              <w:t>1° mese</w:t>
            </w:r>
          </w:p>
        </w:tc>
        <w:tc>
          <w:tcPr>
            <w:tcW w:w="708" w:type="dxa"/>
            <w:tcBorders>
              <w:top w:val="single" w:sz="4" w:space="0" w:color="000000"/>
            </w:tcBorders>
            <w:shd w:val="clear" w:color="auto" w:fill="DBE5F1"/>
            <w:vAlign w:val="center"/>
          </w:tcPr>
          <w:p w14:paraId="168C0B0A" w14:textId="77777777" w:rsidR="00165B09" w:rsidRPr="00A70A7C" w:rsidRDefault="00107836">
            <w:pPr>
              <w:jc w:val="center"/>
              <w:rPr>
                <w:rFonts w:ascii="Times New Roman" w:eastAsia="Times New Roman" w:hAnsi="Times New Roman" w:cs="Times New Roman"/>
                <w:b/>
                <w:color w:val="002060"/>
                <w:sz w:val="20"/>
                <w:szCs w:val="20"/>
                <w:lang w:val="it-IT"/>
              </w:rPr>
            </w:pPr>
            <w:r w:rsidRPr="00A70A7C">
              <w:rPr>
                <w:rFonts w:ascii="Times New Roman" w:eastAsia="Times New Roman" w:hAnsi="Times New Roman" w:cs="Times New Roman"/>
                <w:b/>
                <w:color w:val="002060"/>
                <w:sz w:val="20"/>
                <w:szCs w:val="20"/>
                <w:lang w:val="it-IT"/>
              </w:rPr>
              <w:t>2° mese</w:t>
            </w:r>
          </w:p>
        </w:tc>
        <w:tc>
          <w:tcPr>
            <w:tcW w:w="709" w:type="dxa"/>
            <w:tcBorders>
              <w:top w:val="single" w:sz="4" w:space="0" w:color="000000"/>
            </w:tcBorders>
            <w:shd w:val="clear" w:color="auto" w:fill="DBE5F1"/>
            <w:vAlign w:val="center"/>
          </w:tcPr>
          <w:p w14:paraId="15904525" w14:textId="77777777" w:rsidR="00165B09" w:rsidRPr="00A70A7C" w:rsidRDefault="00107836">
            <w:pPr>
              <w:jc w:val="center"/>
              <w:rPr>
                <w:rFonts w:ascii="Times New Roman" w:eastAsia="Times New Roman" w:hAnsi="Times New Roman" w:cs="Times New Roman"/>
                <w:b/>
                <w:color w:val="002060"/>
                <w:sz w:val="20"/>
                <w:szCs w:val="20"/>
                <w:lang w:val="it-IT"/>
              </w:rPr>
            </w:pPr>
            <w:r w:rsidRPr="00A70A7C">
              <w:rPr>
                <w:rFonts w:ascii="Times New Roman" w:eastAsia="Times New Roman" w:hAnsi="Times New Roman" w:cs="Times New Roman"/>
                <w:b/>
                <w:color w:val="002060"/>
                <w:sz w:val="20"/>
                <w:szCs w:val="20"/>
                <w:lang w:val="it-IT"/>
              </w:rPr>
              <w:t>3° mese</w:t>
            </w:r>
          </w:p>
        </w:tc>
        <w:tc>
          <w:tcPr>
            <w:tcW w:w="709" w:type="dxa"/>
            <w:tcBorders>
              <w:top w:val="single" w:sz="4" w:space="0" w:color="000000"/>
            </w:tcBorders>
            <w:shd w:val="clear" w:color="auto" w:fill="DBE5F1"/>
            <w:vAlign w:val="center"/>
          </w:tcPr>
          <w:p w14:paraId="5AB94CFE" w14:textId="77777777" w:rsidR="00165B09" w:rsidRPr="00A70A7C" w:rsidRDefault="00107836">
            <w:pPr>
              <w:jc w:val="center"/>
              <w:rPr>
                <w:rFonts w:ascii="Times New Roman" w:eastAsia="Times New Roman" w:hAnsi="Times New Roman" w:cs="Times New Roman"/>
                <w:b/>
                <w:color w:val="002060"/>
                <w:sz w:val="20"/>
                <w:szCs w:val="20"/>
                <w:lang w:val="it-IT"/>
              </w:rPr>
            </w:pPr>
            <w:r w:rsidRPr="00A70A7C">
              <w:rPr>
                <w:rFonts w:ascii="Times New Roman" w:eastAsia="Times New Roman" w:hAnsi="Times New Roman" w:cs="Times New Roman"/>
                <w:b/>
                <w:color w:val="002060"/>
                <w:sz w:val="20"/>
                <w:szCs w:val="20"/>
                <w:lang w:val="it-IT"/>
              </w:rPr>
              <w:t>4° mese</w:t>
            </w:r>
          </w:p>
        </w:tc>
        <w:tc>
          <w:tcPr>
            <w:tcW w:w="675" w:type="dxa"/>
            <w:tcBorders>
              <w:top w:val="single" w:sz="4" w:space="0" w:color="000000"/>
            </w:tcBorders>
            <w:shd w:val="clear" w:color="auto" w:fill="DBE5F1"/>
            <w:vAlign w:val="center"/>
          </w:tcPr>
          <w:p w14:paraId="11CBA117" w14:textId="77777777" w:rsidR="00165B09" w:rsidRPr="00A70A7C" w:rsidRDefault="00107836">
            <w:pPr>
              <w:jc w:val="center"/>
              <w:rPr>
                <w:rFonts w:ascii="Times New Roman" w:eastAsia="Times New Roman" w:hAnsi="Times New Roman" w:cs="Times New Roman"/>
                <w:b/>
                <w:color w:val="002060"/>
                <w:sz w:val="20"/>
                <w:szCs w:val="20"/>
                <w:lang w:val="it-IT"/>
              </w:rPr>
            </w:pPr>
            <w:r w:rsidRPr="00A70A7C">
              <w:rPr>
                <w:rFonts w:ascii="Times New Roman" w:eastAsia="Times New Roman" w:hAnsi="Times New Roman" w:cs="Times New Roman"/>
                <w:b/>
                <w:color w:val="002060"/>
                <w:sz w:val="20"/>
                <w:szCs w:val="20"/>
                <w:lang w:val="it-IT"/>
              </w:rPr>
              <w:t>5° mese</w:t>
            </w:r>
          </w:p>
        </w:tc>
        <w:tc>
          <w:tcPr>
            <w:tcW w:w="709" w:type="dxa"/>
            <w:tcBorders>
              <w:top w:val="single" w:sz="4" w:space="0" w:color="000000"/>
            </w:tcBorders>
            <w:shd w:val="clear" w:color="auto" w:fill="DBE5F1"/>
            <w:vAlign w:val="center"/>
          </w:tcPr>
          <w:p w14:paraId="4BEFA9A6" w14:textId="77777777" w:rsidR="00165B09" w:rsidRPr="00A70A7C" w:rsidRDefault="00107836">
            <w:pPr>
              <w:jc w:val="center"/>
              <w:rPr>
                <w:rFonts w:ascii="Times New Roman" w:eastAsia="Times New Roman" w:hAnsi="Times New Roman" w:cs="Times New Roman"/>
                <w:b/>
                <w:color w:val="002060"/>
                <w:sz w:val="20"/>
                <w:szCs w:val="20"/>
                <w:lang w:val="it-IT"/>
              </w:rPr>
            </w:pPr>
            <w:r w:rsidRPr="00A70A7C">
              <w:rPr>
                <w:rFonts w:ascii="Times New Roman" w:eastAsia="Times New Roman" w:hAnsi="Times New Roman" w:cs="Times New Roman"/>
                <w:b/>
                <w:color w:val="002060"/>
                <w:sz w:val="20"/>
                <w:szCs w:val="20"/>
                <w:lang w:val="it-IT"/>
              </w:rPr>
              <w:t>6° mese</w:t>
            </w:r>
          </w:p>
        </w:tc>
        <w:tc>
          <w:tcPr>
            <w:tcW w:w="708" w:type="dxa"/>
            <w:tcBorders>
              <w:top w:val="single" w:sz="4" w:space="0" w:color="000000"/>
            </w:tcBorders>
            <w:shd w:val="clear" w:color="auto" w:fill="DBE5F1"/>
            <w:vAlign w:val="center"/>
          </w:tcPr>
          <w:p w14:paraId="444C2B48" w14:textId="77777777" w:rsidR="00165B09" w:rsidRPr="00A70A7C" w:rsidRDefault="00107836">
            <w:pPr>
              <w:jc w:val="center"/>
              <w:rPr>
                <w:rFonts w:ascii="Times New Roman" w:eastAsia="Times New Roman" w:hAnsi="Times New Roman" w:cs="Times New Roman"/>
                <w:b/>
                <w:color w:val="002060"/>
                <w:sz w:val="20"/>
                <w:szCs w:val="20"/>
                <w:lang w:val="it-IT"/>
              </w:rPr>
            </w:pPr>
            <w:r w:rsidRPr="00A70A7C">
              <w:rPr>
                <w:rFonts w:ascii="Times New Roman" w:eastAsia="Times New Roman" w:hAnsi="Times New Roman" w:cs="Times New Roman"/>
                <w:b/>
                <w:color w:val="002060"/>
                <w:sz w:val="20"/>
                <w:szCs w:val="20"/>
                <w:lang w:val="it-IT"/>
              </w:rPr>
              <w:t>7° mese</w:t>
            </w:r>
          </w:p>
        </w:tc>
        <w:tc>
          <w:tcPr>
            <w:tcW w:w="709" w:type="dxa"/>
            <w:tcBorders>
              <w:top w:val="single" w:sz="4" w:space="0" w:color="000000"/>
            </w:tcBorders>
            <w:shd w:val="clear" w:color="auto" w:fill="DBE5F1"/>
            <w:vAlign w:val="center"/>
          </w:tcPr>
          <w:p w14:paraId="39254B2A" w14:textId="77777777" w:rsidR="00165B09" w:rsidRPr="00A70A7C" w:rsidRDefault="00107836">
            <w:pPr>
              <w:jc w:val="center"/>
              <w:rPr>
                <w:rFonts w:ascii="Times New Roman" w:eastAsia="Times New Roman" w:hAnsi="Times New Roman" w:cs="Times New Roman"/>
                <w:b/>
                <w:color w:val="002060"/>
                <w:sz w:val="20"/>
                <w:szCs w:val="20"/>
                <w:lang w:val="it-IT"/>
              </w:rPr>
            </w:pPr>
            <w:r w:rsidRPr="00A70A7C">
              <w:rPr>
                <w:rFonts w:ascii="Times New Roman" w:eastAsia="Times New Roman" w:hAnsi="Times New Roman" w:cs="Times New Roman"/>
                <w:b/>
                <w:color w:val="002060"/>
                <w:sz w:val="20"/>
                <w:szCs w:val="20"/>
                <w:lang w:val="it-IT"/>
              </w:rPr>
              <w:t>8° mese</w:t>
            </w:r>
          </w:p>
        </w:tc>
        <w:tc>
          <w:tcPr>
            <w:tcW w:w="709" w:type="dxa"/>
            <w:tcBorders>
              <w:top w:val="single" w:sz="4" w:space="0" w:color="000000"/>
            </w:tcBorders>
            <w:shd w:val="clear" w:color="auto" w:fill="DBE5F1"/>
            <w:vAlign w:val="center"/>
          </w:tcPr>
          <w:p w14:paraId="66C15436" w14:textId="77777777" w:rsidR="00165B09" w:rsidRPr="00A70A7C" w:rsidRDefault="00107836">
            <w:pPr>
              <w:jc w:val="center"/>
              <w:rPr>
                <w:rFonts w:ascii="Times New Roman" w:eastAsia="Times New Roman" w:hAnsi="Times New Roman" w:cs="Times New Roman"/>
                <w:b/>
                <w:color w:val="002060"/>
                <w:sz w:val="20"/>
                <w:szCs w:val="20"/>
                <w:lang w:val="it-IT"/>
              </w:rPr>
            </w:pPr>
            <w:r w:rsidRPr="00A70A7C">
              <w:rPr>
                <w:rFonts w:ascii="Times New Roman" w:eastAsia="Times New Roman" w:hAnsi="Times New Roman" w:cs="Times New Roman"/>
                <w:b/>
                <w:color w:val="002060"/>
                <w:sz w:val="20"/>
                <w:szCs w:val="20"/>
                <w:lang w:val="it-IT"/>
              </w:rPr>
              <w:t>9° mese</w:t>
            </w:r>
          </w:p>
        </w:tc>
        <w:tc>
          <w:tcPr>
            <w:tcW w:w="709" w:type="dxa"/>
            <w:tcBorders>
              <w:top w:val="single" w:sz="4" w:space="0" w:color="000000"/>
            </w:tcBorders>
            <w:shd w:val="clear" w:color="auto" w:fill="DBE5F1"/>
            <w:vAlign w:val="center"/>
          </w:tcPr>
          <w:p w14:paraId="21C8802C" w14:textId="77777777" w:rsidR="00165B09" w:rsidRPr="00A70A7C" w:rsidRDefault="00107836">
            <w:pPr>
              <w:jc w:val="center"/>
              <w:rPr>
                <w:rFonts w:ascii="Times New Roman" w:eastAsia="Times New Roman" w:hAnsi="Times New Roman" w:cs="Times New Roman"/>
                <w:b/>
                <w:color w:val="002060"/>
                <w:sz w:val="20"/>
                <w:szCs w:val="20"/>
                <w:lang w:val="it-IT"/>
              </w:rPr>
            </w:pPr>
            <w:r w:rsidRPr="00A70A7C">
              <w:rPr>
                <w:rFonts w:ascii="Times New Roman" w:eastAsia="Times New Roman" w:hAnsi="Times New Roman" w:cs="Times New Roman"/>
                <w:b/>
                <w:color w:val="002060"/>
                <w:sz w:val="20"/>
                <w:szCs w:val="20"/>
                <w:lang w:val="it-IT"/>
              </w:rPr>
              <w:t>10° mese</w:t>
            </w:r>
          </w:p>
        </w:tc>
        <w:tc>
          <w:tcPr>
            <w:tcW w:w="708" w:type="dxa"/>
            <w:tcBorders>
              <w:top w:val="single" w:sz="4" w:space="0" w:color="000000"/>
            </w:tcBorders>
            <w:shd w:val="clear" w:color="auto" w:fill="DBE5F1"/>
            <w:vAlign w:val="center"/>
          </w:tcPr>
          <w:p w14:paraId="23E9E8AF" w14:textId="77777777" w:rsidR="00165B09" w:rsidRPr="00A70A7C" w:rsidRDefault="00107836">
            <w:pPr>
              <w:jc w:val="center"/>
              <w:rPr>
                <w:rFonts w:ascii="Times New Roman" w:eastAsia="Times New Roman" w:hAnsi="Times New Roman" w:cs="Times New Roman"/>
                <w:b/>
                <w:color w:val="002060"/>
                <w:sz w:val="20"/>
                <w:szCs w:val="20"/>
                <w:lang w:val="it-IT"/>
              </w:rPr>
            </w:pPr>
            <w:r w:rsidRPr="00A70A7C">
              <w:rPr>
                <w:rFonts w:ascii="Times New Roman" w:eastAsia="Times New Roman" w:hAnsi="Times New Roman" w:cs="Times New Roman"/>
                <w:b/>
                <w:color w:val="002060"/>
                <w:sz w:val="20"/>
                <w:szCs w:val="20"/>
                <w:lang w:val="it-IT"/>
              </w:rPr>
              <w:t>11° mese</w:t>
            </w:r>
          </w:p>
        </w:tc>
        <w:tc>
          <w:tcPr>
            <w:tcW w:w="709" w:type="dxa"/>
            <w:tcBorders>
              <w:top w:val="single" w:sz="4" w:space="0" w:color="000000"/>
            </w:tcBorders>
            <w:shd w:val="clear" w:color="auto" w:fill="DBE5F1"/>
            <w:vAlign w:val="center"/>
          </w:tcPr>
          <w:p w14:paraId="5F904D1A" w14:textId="77777777" w:rsidR="00165B09" w:rsidRPr="00A70A7C" w:rsidRDefault="00107836">
            <w:pPr>
              <w:jc w:val="center"/>
              <w:rPr>
                <w:rFonts w:ascii="Times New Roman" w:eastAsia="Times New Roman" w:hAnsi="Times New Roman" w:cs="Times New Roman"/>
                <w:b/>
                <w:color w:val="002060"/>
                <w:sz w:val="20"/>
                <w:szCs w:val="20"/>
                <w:lang w:val="it-IT"/>
              </w:rPr>
            </w:pPr>
            <w:r w:rsidRPr="00A70A7C">
              <w:rPr>
                <w:rFonts w:ascii="Times New Roman" w:eastAsia="Times New Roman" w:hAnsi="Times New Roman" w:cs="Times New Roman"/>
                <w:b/>
                <w:color w:val="002060"/>
                <w:sz w:val="20"/>
                <w:szCs w:val="20"/>
                <w:lang w:val="it-IT"/>
              </w:rPr>
              <w:t>12° mese</w:t>
            </w:r>
          </w:p>
        </w:tc>
      </w:tr>
      <w:tr w:rsidR="00165B09" w:rsidRPr="00A70A7C" w14:paraId="60E562E0" w14:textId="77777777">
        <w:trPr>
          <w:cantSplit/>
          <w:trHeight w:val="340"/>
        </w:trPr>
        <w:tc>
          <w:tcPr>
            <w:tcW w:w="13863" w:type="dxa"/>
            <w:gridSpan w:val="13"/>
            <w:shd w:val="clear" w:color="auto" w:fill="auto"/>
            <w:vAlign w:val="center"/>
          </w:tcPr>
          <w:p w14:paraId="713693FB" w14:textId="77777777" w:rsidR="00165B09" w:rsidRPr="00A70A7C" w:rsidRDefault="00107836">
            <w:pPr>
              <w:pBdr>
                <w:top w:val="nil"/>
                <w:left w:val="nil"/>
                <w:bottom w:val="nil"/>
                <w:right w:val="nil"/>
                <w:between w:val="nil"/>
              </w:pBd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b/>
                <w:color w:val="000000"/>
                <w:sz w:val="20"/>
                <w:szCs w:val="20"/>
                <w:lang w:val="it-IT"/>
              </w:rPr>
              <w:t>AREA DI BISOGNO 1</w:t>
            </w:r>
          </w:p>
          <w:p w14:paraId="55D7FDF1" w14:textId="77777777" w:rsidR="00165B09" w:rsidRPr="00A70A7C" w:rsidRDefault="00107836">
            <w:pPr>
              <w:pBdr>
                <w:top w:val="nil"/>
                <w:left w:val="nil"/>
                <w:bottom w:val="nil"/>
                <w:right w:val="nil"/>
                <w:between w:val="nil"/>
              </w:pBd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Rilanciare le modalità di dialogo e di cooperazione fra gli enti interessati alla promozione del sito archeologico.</w:t>
            </w:r>
          </w:p>
          <w:p w14:paraId="5A35E6D5" w14:textId="77777777" w:rsidR="00165B09" w:rsidRPr="00A70A7C" w:rsidRDefault="00165B09">
            <w:pPr>
              <w:pBdr>
                <w:top w:val="nil"/>
                <w:left w:val="nil"/>
                <w:bottom w:val="nil"/>
                <w:right w:val="nil"/>
                <w:between w:val="nil"/>
              </w:pBdr>
              <w:rPr>
                <w:rFonts w:ascii="Times New Roman" w:eastAsia="Times New Roman" w:hAnsi="Times New Roman" w:cs="Times New Roman"/>
                <w:color w:val="000000"/>
                <w:sz w:val="20"/>
                <w:szCs w:val="20"/>
                <w:lang w:val="it-IT"/>
              </w:rPr>
            </w:pPr>
          </w:p>
        </w:tc>
      </w:tr>
      <w:tr w:rsidR="00165B09" w:rsidRPr="00A70A7C" w14:paraId="4C211612" w14:textId="77777777">
        <w:trPr>
          <w:cantSplit/>
          <w:trHeight w:val="340"/>
        </w:trPr>
        <w:tc>
          <w:tcPr>
            <w:tcW w:w="13863" w:type="dxa"/>
            <w:gridSpan w:val="13"/>
            <w:shd w:val="clear" w:color="auto" w:fill="auto"/>
          </w:tcPr>
          <w:p w14:paraId="5B0F21FC" w14:textId="77777777" w:rsidR="00165B09" w:rsidRPr="00A70A7C" w:rsidRDefault="00107836">
            <w:pPr>
              <w:pBdr>
                <w:top w:val="nil"/>
                <w:left w:val="nil"/>
                <w:bottom w:val="nil"/>
                <w:right w:val="nil"/>
                <w:between w:val="nil"/>
              </w:pBdr>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t>Azione 1.1 Rafforzamento la partnership tra tutti gli attori coinvolti per l’elaborazione di un piano promozionale unico</w:t>
            </w:r>
          </w:p>
          <w:p w14:paraId="6E97AEFD" w14:textId="77777777" w:rsidR="00165B09" w:rsidRPr="00A70A7C" w:rsidRDefault="00165B09">
            <w:pPr>
              <w:pBdr>
                <w:top w:val="nil"/>
                <w:left w:val="nil"/>
                <w:bottom w:val="nil"/>
                <w:right w:val="nil"/>
                <w:between w:val="nil"/>
              </w:pBdr>
              <w:rPr>
                <w:rFonts w:ascii="Times New Roman" w:eastAsia="Times New Roman" w:hAnsi="Times New Roman" w:cs="Times New Roman"/>
                <w:b/>
                <w:color w:val="000000"/>
                <w:sz w:val="20"/>
                <w:szCs w:val="20"/>
                <w:lang w:val="it-IT"/>
              </w:rPr>
            </w:pPr>
          </w:p>
        </w:tc>
      </w:tr>
      <w:tr w:rsidR="00165B09" w:rsidRPr="00A70A7C" w14:paraId="053F6445" w14:textId="77777777">
        <w:trPr>
          <w:cantSplit/>
          <w:trHeight w:val="340"/>
        </w:trPr>
        <w:tc>
          <w:tcPr>
            <w:tcW w:w="5392" w:type="dxa"/>
          </w:tcPr>
          <w:p w14:paraId="2C589B9D" w14:textId="77777777" w:rsidR="00165B09" w:rsidRPr="00A70A7C" w:rsidRDefault="00107836">
            <w:pPr>
              <w:pBdr>
                <w:top w:val="nil"/>
                <w:left w:val="nil"/>
                <w:bottom w:val="nil"/>
                <w:right w:val="nil"/>
                <w:between w:val="nil"/>
              </w:pBdr>
              <w:rPr>
                <w:rFonts w:ascii="Times New Roman" w:eastAsia="Times New Roman" w:hAnsi="Times New Roman" w:cs="Times New Roman"/>
                <w:i/>
                <w:color w:val="000000"/>
                <w:sz w:val="20"/>
                <w:szCs w:val="20"/>
                <w:lang w:val="it-IT"/>
              </w:rPr>
            </w:pPr>
            <w:r w:rsidRPr="00A70A7C">
              <w:rPr>
                <w:rFonts w:ascii="Times New Roman" w:eastAsia="Times New Roman" w:hAnsi="Times New Roman" w:cs="Times New Roman"/>
                <w:i/>
                <w:color w:val="000000"/>
                <w:sz w:val="20"/>
                <w:szCs w:val="20"/>
                <w:lang w:val="it-IT"/>
              </w:rPr>
              <w:t>Attività 1.1.1 Organizzazione attività di contatto</w:t>
            </w:r>
          </w:p>
        </w:tc>
        <w:tc>
          <w:tcPr>
            <w:tcW w:w="709" w:type="dxa"/>
            <w:shd w:val="clear" w:color="auto" w:fill="8DB3E2"/>
            <w:vAlign w:val="center"/>
          </w:tcPr>
          <w:p w14:paraId="5E569F2A"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3C24F2E3"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7086C621"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7D6BCDC1" w14:textId="77777777" w:rsidR="00165B09" w:rsidRPr="00A70A7C" w:rsidRDefault="00165B09">
            <w:pPr>
              <w:jc w:val="center"/>
              <w:rPr>
                <w:rFonts w:ascii="Times New Roman" w:eastAsia="Times New Roman" w:hAnsi="Times New Roman" w:cs="Times New Roman"/>
                <w:sz w:val="20"/>
                <w:szCs w:val="20"/>
                <w:lang w:val="it-IT"/>
              </w:rPr>
            </w:pPr>
          </w:p>
        </w:tc>
        <w:tc>
          <w:tcPr>
            <w:tcW w:w="675" w:type="dxa"/>
            <w:shd w:val="clear" w:color="auto" w:fill="auto"/>
            <w:vAlign w:val="center"/>
          </w:tcPr>
          <w:p w14:paraId="2BC1695D"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35F3DF31"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67C61C70"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363DD306"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7CD55AF4"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200F3150"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01E3887B"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10F795ED" w14:textId="77777777" w:rsidR="00165B09" w:rsidRPr="00A70A7C" w:rsidRDefault="00165B09">
            <w:pPr>
              <w:jc w:val="center"/>
              <w:rPr>
                <w:rFonts w:ascii="Times New Roman" w:eastAsia="Times New Roman" w:hAnsi="Times New Roman" w:cs="Times New Roman"/>
                <w:sz w:val="20"/>
                <w:szCs w:val="20"/>
                <w:lang w:val="it-IT"/>
              </w:rPr>
            </w:pPr>
          </w:p>
        </w:tc>
      </w:tr>
      <w:tr w:rsidR="00165B09" w:rsidRPr="00A70A7C" w14:paraId="2BAAC8A5" w14:textId="77777777">
        <w:trPr>
          <w:cantSplit/>
          <w:trHeight w:val="340"/>
        </w:trPr>
        <w:tc>
          <w:tcPr>
            <w:tcW w:w="5392" w:type="dxa"/>
          </w:tcPr>
          <w:p w14:paraId="6BF653E6" w14:textId="77777777" w:rsidR="00165B09" w:rsidRPr="00A70A7C" w:rsidRDefault="00107836">
            <w:pPr>
              <w:pBdr>
                <w:top w:val="nil"/>
                <w:left w:val="nil"/>
                <w:bottom w:val="nil"/>
                <w:right w:val="nil"/>
                <w:between w:val="nil"/>
              </w:pBdr>
              <w:rPr>
                <w:rFonts w:ascii="Times New Roman" w:eastAsia="Times New Roman" w:hAnsi="Times New Roman" w:cs="Times New Roman"/>
                <w:i/>
                <w:color w:val="000000"/>
                <w:sz w:val="20"/>
                <w:szCs w:val="20"/>
                <w:lang w:val="it-IT"/>
              </w:rPr>
            </w:pPr>
            <w:r w:rsidRPr="00A70A7C">
              <w:rPr>
                <w:rFonts w:ascii="Times New Roman" w:eastAsia="Times New Roman" w:hAnsi="Times New Roman" w:cs="Times New Roman"/>
                <w:i/>
                <w:color w:val="000000"/>
                <w:sz w:val="20"/>
                <w:szCs w:val="20"/>
                <w:lang w:val="it-IT"/>
              </w:rPr>
              <w:t>Attività 1.1.2 Contatto con gli enti e con le associazioni locali</w:t>
            </w:r>
          </w:p>
        </w:tc>
        <w:tc>
          <w:tcPr>
            <w:tcW w:w="709" w:type="dxa"/>
            <w:shd w:val="clear" w:color="auto" w:fill="auto"/>
            <w:vAlign w:val="center"/>
          </w:tcPr>
          <w:p w14:paraId="63FD9E88" w14:textId="77777777" w:rsidR="00165B09" w:rsidRPr="00A70A7C" w:rsidRDefault="00165B09">
            <w:pPr>
              <w:jc w:val="center"/>
              <w:rPr>
                <w:rFonts w:ascii="Times New Roman" w:eastAsia="Times New Roman" w:hAnsi="Times New Roman" w:cs="Times New Roman"/>
                <w:b/>
                <w:sz w:val="20"/>
                <w:szCs w:val="20"/>
                <w:lang w:val="it-IT"/>
              </w:rPr>
            </w:pPr>
          </w:p>
        </w:tc>
        <w:tc>
          <w:tcPr>
            <w:tcW w:w="708" w:type="dxa"/>
            <w:shd w:val="clear" w:color="auto" w:fill="8DB3E2"/>
            <w:vAlign w:val="center"/>
          </w:tcPr>
          <w:p w14:paraId="13B7AA8A" w14:textId="77777777" w:rsidR="00165B09" w:rsidRPr="00A70A7C" w:rsidRDefault="00165B09">
            <w:pPr>
              <w:jc w:val="center"/>
              <w:rPr>
                <w:rFonts w:ascii="Times New Roman" w:eastAsia="Times New Roman" w:hAnsi="Times New Roman" w:cs="Times New Roman"/>
                <w:b/>
                <w:sz w:val="20"/>
                <w:szCs w:val="20"/>
                <w:lang w:val="it-IT"/>
              </w:rPr>
            </w:pPr>
          </w:p>
        </w:tc>
        <w:tc>
          <w:tcPr>
            <w:tcW w:w="709" w:type="dxa"/>
            <w:shd w:val="clear" w:color="auto" w:fill="8DB3E2"/>
            <w:vAlign w:val="center"/>
          </w:tcPr>
          <w:p w14:paraId="08162F87" w14:textId="77777777" w:rsidR="00165B09" w:rsidRPr="00A70A7C" w:rsidRDefault="00165B09">
            <w:pPr>
              <w:jc w:val="center"/>
              <w:rPr>
                <w:rFonts w:ascii="Times New Roman" w:eastAsia="Times New Roman" w:hAnsi="Times New Roman" w:cs="Times New Roman"/>
                <w:b/>
                <w:sz w:val="20"/>
                <w:szCs w:val="20"/>
                <w:lang w:val="it-IT"/>
              </w:rPr>
            </w:pPr>
          </w:p>
        </w:tc>
        <w:tc>
          <w:tcPr>
            <w:tcW w:w="709" w:type="dxa"/>
            <w:shd w:val="clear" w:color="auto" w:fill="auto"/>
            <w:vAlign w:val="center"/>
          </w:tcPr>
          <w:p w14:paraId="5629F4C8" w14:textId="77777777" w:rsidR="00165B09" w:rsidRPr="00A70A7C" w:rsidRDefault="00165B09">
            <w:pPr>
              <w:jc w:val="center"/>
              <w:rPr>
                <w:rFonts w:ascii="Times New Roman" w:eastAsia="Times New Roman" w:hAnsi="Times New Roman" w:cs="Times New Roman"/>
                <w:b/>
                <w:sz w:val="20"/>
                <w:szCs w:val="20"/>
                <w:lang w:val="it-IT"/>
              </w:rPr>
            </w:pPr>
          </w:p>
        </w:tc>
        <w:tc>
          <w:tcPr>
            <w:tcW w:w="675" w:type="dxa"/>
            <w:shd w:val="clear" w:color="auto" w:fill="auto"/>
            <w:vAlign w:val="center"/>
          </w:tcPr>
          <w:p w14:paraId="22A072FA" w14:textId="77777777" w:rsidR="00165B09" w:rsidRPr="00A70A7C" w:rsidRDefault="00165B09">
            <w:pPr>
              <w:jc w:val="center"/>
              <w:rPr>
                <w:rFonts w:ascii="Times New Roman" w:eastAsia="Times New Roman" w:hAnsi="Times New Roman" w:cs="Times New Roman"/>
                <w:b/>
                <w:sz w:val="20"/>
                <w:szCs w:val="20"/>
                <w:lang w:val="it-IT"/>
              </w:rPr>
            </w:pPr>
          </w:p>
        </w:tc>
        <w:tc>
          <w:tcPr>
            <w:tcW w:w="709" w:type="dxa"/>
            <w:shd w:val="clear" w:color="auto" w:fill="auto"/>
            <w:vAlign w:val="center"/>
          </w:tcPr>
          <w:p w14:paraId="00679DE4" w14:textId="77777777" w:rsidR="00165B09" w:rsidRPr="00A70A7C" w:rsidRDefault="00165B09">
            <w:pPr>
              <w:jc w:val="center"/>
              <w:rPr>
                <w:rFonts w:ascii="Times New Roman" w:eastAsia="Times New Roman" w:hAnsi="Times New Roman" w:cs="Times New Roman"/>
                <w:b/>
                <w:sz w:val="20"/>
                <w:szCs w:val="20"/>
                <w:lang w:val="it-IT"/>
              </w:rPr>
            </w:pPr>
          </w:p>
        </w:tc>
        <w:tc>
          <w:tcPr>
            <w:tcW w:w="708" w:type="dxa"/>
            <w:shd w:val="clear" w:color="auto" w:fill="auto"/>
            <w:vAlign w:val="center"/>
          </w:tcPr>
          <w:p w14:paraId="2220E8BB" w14:textId="77777777" w:rsidR="00165B09" w:rsidRPr="00A70A7C" w:rsidRDefault="00165B09">
            <w:pPr>
              <w:jc w:val="center"/>
              <w:rPr>
                <w:rFonts w:ascii="Times New Roman" w:eastAsia="Times New Roman" w:hAnsi="Times New Roman" w:cs="Times New Roman"/>
                <w:b/>
                <w:sz w:val="20"/>
                <w:szCs w:val="20"/>
                <w:lang w:val="it-IT"/>
              </w:rPr>
            </w:pPr>
          </w:p>
        </w:tc>
        <w:tc>
          <w:tcPr>
            <w:tcW w:w="709" w:type="dxa"/>
            <w:shd w:val="clear" w:color="auto" w:fill="auto"/>
            <w:vAlign w:val="center"/>
          </w:tcPr>
          <w:p w14:paraId="638D0A8D" w14:textId="77777777" w:rsidR="00165B09" w:rsidRPr="00A70A7C" w:rsidRDefault="00165B09">
            <w:pPr>
              <w:jc w:val="center"/>
              <w:rPr>
                <w:rFonts w:ascii="Times New Roman" w:eastAsia="Times New Roman" w:hAnsi="Times New Roman" w:cs="Times New Roman"/>
                <w:b/>
                <w:sz w:val="20"/>
                <w:szCs w:val="20"/>
                <w:lang w:val="it-IT"/>
              </w:rPr>
            </w:pPr>
          </w:p>
        </w:tc>
        <w:tc>
          <w:tcPr>
            <w:tcW w:w="709" w:type="dxa"/>
            <w:shd w:val="clear" w:color="auto" w:fill="auto"/>
            <w:vAlign w:val="center"/>
          </w:tcPr>
          <w:p w14:paraId="34DAA96D" w14:textId="77777777" w:rsidR="00165B09" w:rsidRPr="00A70A7C" w:rsidRDefault="00165B09">
            <w:pPr>
              <w:jc w:val="center"/>
              <w:rPr>
                <w:rFonts w:ascii="Times New Roman" w:eastAsia="Times New Roman" w:hAnsi="Times New Roman" w:cs="Times New Roman"/>
                <w:b/>
                <w:sz w:val="20"/>
                <w:szCs w:val="20"/>
                <w:lang w:val="it-IT"/>
              </w:rPr>
            </w:pPr>
          </w:p>
        </w:tc>
        <w:tc>
          <w:tcPr>
            <w:tcW w:w="709" w:type="dxa"/>
            <w:shd w:val="clear" w:color="auto" w:fill="auto"/>
            <w:vAlign w:val="center"/>
          </w:tcPr>
          <w:p w14:paraId="43A28B25" w14:textId="77777777" w:rsidR="00165B09" w:rsidRPr="00A70A7C" w:rsidRDefault="00165B09">
            <w:pPr>
              <w:jc w:val="center"/>
              <w:rPr>
                <w:rFonts w:ascii="Times New Roman" w:eastAsia="Times New Roman" w:hAnsi="Times New Roman" w:cs="Times New Roman"/>
                <w:b/>
                <w:sz w:val="20"/>
                <w:szCs w:val="20"/>
                <w:lang w:val="it-IT"/>
              </w:rPr>
            </w:pPr>
          </w:p>
        </w:tc>
        <w:tc>
          <w:tcPr>
            <w:tcW w:w="708" w:type="dxa"/>
            <w:shd w:val="clear" w:color="auto" w:fill="auto"/>
            <w:vAlign w:val="center"/>
          </w:tcPr>
          <w:p w14:paraId="4DC0EE65" w14:textId="77777777" w:rsidR="00165B09" w:rsidRPr="00A70A7C" w:rsidRDefault="00165B09">
            <w:pPr>
              <w:jc w:val="center"/>
              <w:rPr>
                <w:rFonts w:ascii="Times New Roman" w:eastAsia="Times New Roman" w:hAnsi="Times New Roman" w:cs="Times New Roman"/>
                <w:b/>
                <w:sz w:val="20"/>
                <w:szCs w:val="20"/>
                <w:lang w:val="it-IT"/>
              </w:rPr>
            </w:pPr>
          </w:p>
        </w:tc>
        <w:tc>
          <w:tcPr>
            <w:tcW w:w="709" w:type="dxa"/>
            <w:shd w:val="clear" w:color="auto" w:fill="auto"/>
            <w:vAlign w:val="center"/>
          </w:tcPr>
          <w:p w14:paraId="7D867E5E" w14:textId="77777777" w:rsidR="00165B09" w:rsidRPr="00A70A7C" w:rsidRDefault="00165B09">
            <w:pPr>
              <w:jc w:val="center"/>
              <w:rPr>
                <w:rFonts w:ascii="Times New Roman" w:eastAsia="Times New Roman" w:hAnsi="Times New Roman" w:cs="Times New Roman"/>
                <w:b/>
                <w:sz w:val="20"/>
                <w:szCs w:val="20"/>
                <w:lang w:val="it-IT"/>
              </w:rPr>
            </w:pPr>
          </w:p>
        </w:tc>
      </w:tr>
      <w:tr w:rsidR="00165B09" w:rsidRPr="00A70A7C" w14:paraId="46397134" w14:textId="77777777">
        <w:trPr>
          <w:cantSplit/>
          <w:trHeight w:val="340"/>
        </w:trPr>
        <w:tc>
          <w:tcPr>
            <w:tcW w:w="5392" w:type="dxa"/>
          </w:tcPr>
          <w:p w14:paraId="51E03C61" w14:textId="77777777" w:rsidR="00165B09" w:rsidRPr="00A70A7C" w:rsidRDefault="00107836">
            <w:pPr>
              <w:pBdr>
                <w:top w:val="nil"/>
                <w:left w:val="nil"/>
                <w:bottom w:val="nil"/>
                <w:right w:val="nil"/>
                <w:between w:val="nil"/>
              </w:pBdr>
              <w:rPr>
                <w:rFonts w:ascii="Times New Roman" w:eastAsia="Times New Roman" w:hAnsi="Times New Roman" w:cs="Times New Roman"/>
                <w:i/>
                <w:color w:val="000000"/>
                <w:sz w:val="20"/>
                <w:szCs w:val="20"/>
                <w:lang w:val="it-IT"/>
              </w:rPr>
            </w:pPr>
            <w:r w:rsidRPr="00A70A7C">
              <w:rPr>
                <w:rFonts w:ascii="Times New Roman" w:eastAsia="Times New Roman" w:hAnsi="Times New Roman" w:cs="Times New Roman"/>
                <w:i/>
                <w:color w:val="000000"/>
                <w:sz w:val="20"/>
                <w:szCs w:val="20"/>
                <w:lang w:val="it-IT"/>
              </w:rPr>
              <w:t>Attività 1.1.3 Incontri</w:t>
            </w:r>
          </w:p>
        </w:tc>
        <w:tc>
          <w:tcPr>
            <w:tcW w:w="709" w:type="dxa"/>
            <w:shd w:val="clear" w:color="auto" w:fill="auto"/>
            <w:vAlign w:val="center"/>
          </w:tcPr>
          <w:p w14:paraId="2279384C"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1F717408"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5E7D2821"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02794FEF" w14:textId="77777777" w:rsidR="00165B09" w:rsidRPr="00A70A7C" w:rsidRDefault="00165B09">
            <w:pPr>
              <w:jc w:val="center"/>
              <w:rPr>
                <w:rFonts w:ascii="Times New Roman" w:eastAsia="Times New Roman" w:hAnsi="Times New Roman" w:cs="Times New Roman"/>
                <w:sz w:val="20"/>
                <w:szCs w:val="20"/>
                <w:lang w:val="it-IT"/>
              </w:rPr>
            </w:pPr>
          </w:p>
        </w:tc>
        <w:tc>
          <w:tcPr>
            <w:tcW w:w="675" w:type="dxa"/>
            <w:shd w:val="clear" w:color="auto" w:fill="8DB3E2"/>
            <w:vAlign w:val="center"/>
          </w:tcPr>
          <w:p w14:paraId="02FC446B"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22D96004"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08454B33"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656295E1"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121CB4FA"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7257A54C"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276D4394"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25C65F0E" w14:textId="77777777" w:rsidR="00165B09" w:rsidRPr="00A70A7C" w:rsidRDefault="00165B09">
            <w:pPr>
              <w:jc w:val="center"/>
              <w:rPr>
                <w:rFonts w:ascii="Times New Roman" w:eastAsia="Times New Roman" w:hAnsi="Times New Roman" w:cs="Times New Roman"/>
                <w:sz w:val="20"/>
                <w:szCs w:val="20"/>
                <w:lang w:val="it-IT"/>
              </w:rPr>
            </w:pPr>
          </w:p>
        </w:tc>
      </w:tr>
      <w:tr w:rsidR="00165B09" w:rsidRPr="00A70A7C" w14:paraId="5B6BE1FC" w14:textId="77777777">
        <w:trPr>
          <w:cantSplit/>
          <w:trHeight w:val="340"/>
        </w:trPr>
        <w:tc>
          <w:tcPr>
            <w:tcW w:w="5392" w:type="dxa"/>
          </w:tcPr>
          <w:p w14:paraId="24B8BEEB" w14:textId="77777777" w:rsidR="00165B09" w:rsidRPr="00A70A7C" w:rsidRDefault="00107836">
            <w:pPr>
              <w:pBdr>
                <w:top w:val="nil"/>
                <w:left w:val="nil"/>
                <w:bottom w:val="nil"/>
                <w:right w:val="nil"/>
                <w:between w:val="nil"/>
              </w:pBdr>
              <w:rPr>
                <w:rFonts w:ascii="Times New Roman" w:eastAsia="Times New Roman" w:hAnsi="Times New Roman" w:cs="Times New Roman"/>
                <w:i/>
                <w:color w:val="000000"/>
                <w:sz w:val="20"/>
                <w:szCs w:val="20"/>
                <w:lang w:val="it-IT"/>
              </w:rPr>
            </w:pPr>
            <w:r w:rsidRPr="00A70A7C">
              <w:rPr>
                <w:rFonts w:ascii="Times New Roman" w:eastAsia="Times New Roman" w:hAnsi="Times New Roman" w:cs="Times New Roman"/>
                <w:i/>
                <w:color w:val="000000"/>
                <w:sz w:val="20"/>
                <w:szCs w:val="20"/>
                <w:lang w:val="it-IT"/>
              </w:rPr>
              <w:t>Attività 1.1.4 – Realizzazione eventi e diffusione del piano di promozione del complesso</w:t>
            </w:r>
          </w:p>
        </w:tc>
        <w:tc>
          <w:tcPr>
            <w:tcW w:w="709" w:type="dxa"/>
            <w:shd w:val="clear" w:color="auto" w:fill="auto"/>
            <w:vAlign w:val="center"/>
          </w:tcPr>
          <w:p w14:paraId="5E810DD8"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17FCF475"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5E3AEFF0"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1613B650" w14:textId="77777777" w:rsidR="00165B09" w:rsidRPr="00A70A7C" w:rsidRDefault="00165B09">
            <w:pPr>
              <w:jc w:val="center"/>
              <w:rPr>
                <w:rFonts w:ascii="Times New Roman" w:eastAsia="Times New Roman" w:hAnsi="Times New Roman" w:cs="Times New Roman"/>
                <w:sz w:val="20"/>
                <w:szCs w:val="20"/>
                <w:lang w:val="it-IT"/>
              </w:rPr>
            </w:pPr>
          </w:p>
        </w:tc>
        <w:tc>
          <w:tcPr>
            <w:tcW w:w="675" w:type="dxa"/>
            <w:shd w:val="clear" w:color="auto" w:fill="auto"/>
            <w:vAlign w:val="center"/>
          </w:tcPr>
          <w:p w14:paraId="0D45D2AA"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4AAF6EB1"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47365936"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0B094F73"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7F39B8A7"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646DE29D"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669B9C4A"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7AC7BB5D" w14:textId="77777777" w:rsidR="00165B09" w:rsidRPr="00A70A7C" w:rsidRDefault="00165B09">
            <w:pPr>
              <w:jc w:val="center"/>
              <w:rPr>
                <w:rFonts w:ascii="Times New Roman" w:eastAsia="Times New Roman" w:hAnsi="Times New Roman" w:cs="Times New Roman"/>
                <w:sz w:val="20"/>
                <w:szCs w:val="20"/>
                <w:lang w:val="it-IT"/>
              </w:rPr>
            </w:pPr>
          </w:p>
        </w:tc>
      </w:tr>
      <w:tr w:rsidR="00165B09" w:rsidRPr="00A70A7C" w14:paraId="4CAB1D36" w14:textId="77777777">
        <w:trPr>
          <w:cantSplit/>
          <w:trHeight w:val="340"/>
        </w:trPr>
        <w:tc>
          <w:tcPr>
            <w:tcW w:w="13863" w:type="dxa"/>
            <w:gridSpan w:val="13"/>
          </w:tcPr>
          <w:p w14:paraId="54C95C7C" w14:textId="77777777" w:rsidR="00165B09" w:rsidRPr="00A70A7C" w:rsidRDefault="00107836">
            <w:pPr>
              <w:pBdr>
                <w:top w:val="nil"/>
                <w:left w:val="nil"/>
                <w:bottom w:val="nil"/>
                <w:right w:val="nil"/>
                <w:between w:val="nil"/>
              </w:pBdr>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t>AREA DI BISOGNO 2</w:t>
            </w:r>
          </w:p>
          <w:p w14:paraId="4BEDD604" w14:textId="77777777" w:rsidR="00165B09" w:rsidRPr="00A70A7C" w:rsidRDefault="00107836">
            <w:pPr>
              <w:pBdr>
                <w:top w:val="nil"/>
                <w:left w:val="nil"/>
                <w:bottom w:val="nil"/>
                <w:right w:val="nil"/>
                <w:between w:val="nil"/>
              </w:pBd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Potenziare l’organizzazione dei servizi turistici</w:t>
            </w:r>
          </w:p>
          <w:p w14:paraId="7E38308A" w14:textId="77777777" w:rsidR="00165B09" w:rsidRPr="00A70A7C" w:rsidRDefault="00165B09">
            <w:pPr>
              <w:pBdr>
                <w:top w:val="nil"/>
                <w:left w:val="nil"/>
                <w:bottom w:val="nil"/>
                <w:right w:val="nil"/>
                <w:between w:val="nil"/>
              </w:pBdr>
              <w:rPr>
                <w:rFonts w:ascii="Times New Roman" w:eastAsia="Times New Roman" w:hAnsi="Times New Roman" w:cs="Times New Roman"/>
                <w:color w:val="000000"/>
                <w:sz w:val="20"/>
                <w:szCs w:val="20"/>
                <w:lang w:val="it-IT"/>
              </w:rPr>
            </w:pPr>
          </w:p>
        </w:tc>
      </w:tr>
      <w:tr w:rsidR="00165B09" w:rsidRPr="00A70A7C" w14:paraId="5CA1503D" w14:textId="77777777">
        <w:trPr>
          <w:cantSplit/>
          <w:trHeight w:val="340"/>
        </w:trPr>
        <w:tc>
          <w:tcPr>
            <w:tcW w:w="13863" w:type="dxa"/>
            <w:gridSpan w:val="13"/>
          </w:tcPr>
          <w:p w14:paraId="5B8C7CDA" w14:textId="77777777" w:rsidR="00165B09" w:rsidRPr="00A70A7C" w:rsidRDefault="00107836">
            <w:pPr>
              <w:pBdr>
                <w:top w:val="nil"/>
                <w:left w:val="nil"/>
                <w:bottom w:val="nil"/>
                <w:right w:val="nil"/>
                <w:between w:val="nil"/>
              </w:pBdr>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t>Azione 2.1 Potenziamento dell’organizzazione dei servizi turistici</w:t>
            </w:r>
          </w:p>
          <w:p w14:paraId="379EA80A" w14:textId="77777777" w:rsidR="00165B09" w:rsidRPr="00A70A7C" w:rsidRDefault="00165B09">
            <w:pPr>
              <w:pBdr>
                <w:top w:val="nil"/>
                <w:left w:val="nil"/>
                <w:bottom w:val="nil"/>
                <w:right w:val="nil"/>
                <w:between w:val="nil"/>
              </w:pBdr>
              <w:rPr>
                <w:rFonts w:ascii="Times New Roman" w:eastAsia="Times New Roman" w:hAnsi="Times New Roman" w:cs="Times New Roman"/>
                <w:b/>
                <w:color w:val="000000"/>
                <w:sz w:val="20"/>
                <w:szCs w:val="20"/>
                <w:lang w:val="it-IT"/>
              </w:rPr>
            </w:pPr>
          </w:p>
        </w:tc>
      </w:tr>
      <w:tr w:rsidR="00165B09" w:rsidRPr="00A70A7C" w14:paraId="36138433" w14:textId="77777777">
        <w:trPr>
          <w:cantSplit/>
          <w:trHeight w:val="340"/>
        </w:trPr>
        <w:tc>
          <w:tcPr>
            <w:tcW w:w="5392" w:type="dxa"/>
          </w:tcPr>
          <w:p w14:paraId="33900E60" w14:textId="77777777" w:rsidR="00165B09" w:rsidRPr="00A70A7C" w:rsidRDefault="00107836">
            <w:pPr>
              <w:pBdr>
                <w:top w:val="nil"/>
                <w:left w:val="nil"/>
                <w:bottom w:val="nil"/>
                <w:right w:val="nil"/>
                <w:between w:val="nil"/>
              </w:pBdr>
              <w:rPr>
                <w:rFonts w:ascii="Times New Roman" w:eastAsia="Times New Roman" w:hAnsi="Times New Roman" w:cs="Times New Roman"/>
                <w:i/>
                <w:color w:val="000000"/>
                <w:sz w:val="20"/>
                <w:szCs w:val="20"/>
                <w:lang w:val="it-IT"/>
              </w:rPr>
            </w:pPr>
            <w:r w:rsidRPr="00A70A7C">
              <w:rPr>
                <w:rFonts w:ascii="Times New Roman" w:eastAsia="Times New Roman" w:hAnsi="Times New Roman" w:cs="Times New Roman"/>
                <w:i/>
                <w:color w:val="000000"/>
                <w:sz w:val="20"/>
                <w:szCs w:val="20"/>
                <w:lang w:val="it-IT"/>
              </w:rPr>
              <w:t>Attività 2.1.1. Organizzazione dei servizi turistici</w:t>
            </w:r>
          </w:p>
        </w:tc>
        <w:tc>
          <w:tcPr>
            <w:tcW w:w="709" w:type="dxa"/>
            <w:shd w:val="clear" w:color="auto" w:fill="8DB3E2"/>
            <w:vAlign w:val="center"/>
          </w:tcPr>
          <w:p w14:paraId="38844707"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8" w:type="dxa"/>
            <w:shd w:val="clear" w:color="auto" w:fill="8DB3E2"/>
            <w:vAlign w:val="center"/>
          </w:tcPr>
          <w:p w14:paraId="45A59C54"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9" w:type="dxa"/>
            <w:shd w:val="clear" w:color="auto" w:fill="auto"/>
            <w:vAlign w:val="center"/>
          </w:tcPr>
          <w:p w14:paraId="7D6B129C"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9" w:type="dxa"/>
            <w:shd w:val="clear" w:color="auto" w:fill="auto"/>
            <w:vAlign w:val="center"/>
          </w:tcPr>
          <w:p w14:paraId="0FB5F18C"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675" w:type="dxa"/>
            <w:shd w:val="clear" w:color="auto" w:fill="auto"/>
            <w:vAlign w:val="center"/>
          </w:tcPr>
          <w:p w14:paraId="52003989"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9" w:type="dxa"/>
            <w:shd w:val="clear" w:color="auto" w:fill="auto"/>
            <w:vAlign w:val="center"/>
          </w:tcPr>
          <w:p w14:paraId="6DAC2704"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8" w:type="dxa"/>
            <w:shd w:val="clear" w:color="auto" w:fill="auto"/>
            <w:vAlign w:val="center"/>
          </w:tcPr>
          <w:p w14:paraId="0061B407"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9" w:type="dxa"/>
            <w:shd w:val="clear" w:color="auto" w:fill="auto"/>
            <w:vAlign w:val="center"/>
          </w:tcPr>
          <w:p w14:paraId="3F440F7D"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9" w:type="dxa"/>
            <w:shd w:val="clear" w:color="auto" w:fill="auto"/>
            <w:vAlign w:val="center"/>
          </w:tcPr>
          <w:p w14:paraId="311308ED"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9" w:type="dxa"/>
            <w:shd w:val="clear" w:color="auto" w:fill="auto"/>
            <w:vAlign w:val="center"/>
          </w:tcPr>
          <w:p w14:paraId="424A3E25"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8" w:type="dxa"/>
            <w:shd w:val="clear" w:color="auto" w:fill="auto"/>
            <w:vAlign w:val="center"/>
          </w:tcPr>
          <w:p w14:paraId="353EE74F"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9" w:type="dxa"/>
            <w:shd w:val="clear" w:color="auto" w:fill="auto"/>
            <w:vAlign w:val="center"/>
          </w:tcPr>
          <w:p w14:paraId="493CA1AF"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r>
      <w:tr w:rsidR="00165B09" w:rsidRPr="00A70A7C" w14:paraId="5C0D4116" w14:textId="77777777">
        <w:trPr>
          <w:cantSplit/>
          <w:trHeight w:val="340"/>
        </w:trPr>
        <w:tc>
          <w:tcPr>
            <w:tcW w:w="5392" w:type="dxa"/>
          </w:tcPr>
          <w:p w14:paraId="25C37943" w14:textId="77777777" w:rsidR="00165B09" w:rsidRPr="00A70A7C" w:rsidRDefault="00107836">
            <w:pPr>
              <w:pBdr>
                <w:top w:val="nil"/>
                <w:left w:val="nil"/>
                <w:bottom w:val="nil"/>
                <w:right w:val="nil"/>
                <w:between w:val="nil"/>
              </w:pBdr>
              <w:rPr>
                <w:rFonts w:ascii="Times New Roman" w:eastAsia="Times New Roman" w:hAnsi="Times New Roman" w:cs="Times New Roman"/>
                <w:i/>
                <w:color w:val="000000"/>
                <w:sz w:val="20"/>
                <w:szCs w:val="20"/>
                <w:lang w:val="it-IT"/>
              </w:rPr>
            </w:pPr>
            <w:r w:rsidRPr="00A70A7C">
              <w:rPr>
                <w:rFonts w:ascii="Times New Roman" w:eastAsia="Times New Roman" w:hAnsi="Times New Roman" w:cs="Times New Roman"/>
                <w:i/>
                <w:color w:val="000000"/>
                <w:sz w:val="20"/>
                <w:szCs w:val="20"/>
                <w:lang w:val="it-IT"/>
              </w:rPr>
              <w:t xml:space="preserve">Attività 2.1.2. Potenziamento dei servizi di accoglienza e accompagnamento del sito </w:t>
            </w:r>
          </w:p>
        </w:tc>
        <w:tc>
          <w:tcPr>
            <w:tcW w:w="709" w:type="dxa"/>
            <w:shd w:val="clear" w:color="auto" w:fill="auto"/>
            <w:vAlign w:val="center"/>
          </w:tcPr>
          <w:p w14:paraId="570FC5EC"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8" w:type="dxa"/>
            <w:shd w:val="clear" w:color="auto" w:fill="auto"/>
            <w:vAlign w:val="center"/>
          </w:tcPr>
          <w:p w14:paraId="1328CC9F"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9" w:type="dxa"/>
            <w:shd w:val="clear" w:color="auto" w:fill="8DB3E2"/>
            <w:vAlign w:val="center"/>
          </w:tcPr>
          <w:p w14:paraId="1F3EBA18"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9" w:type="dxa"/>
            <w:shd w:val="clear" w:color="auto" w:fill="8DB3E2"/>
            <w:vAlign w:val="center"/>
          </w:tcPr>
          <w:p w14:paraId="4475E563"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675" w:type="dxa"/>
            <w:shd w:val="clear" w:color="auto" w:fill="8DB3E2"/>
            <w:vAlign w:val="center"/>
          </w:tcPr>
          <w:p w14:paraId="79EDE96B"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9" w:type="dxa"/>
            <w:shd w:val="clear" w:color="auto" w:fill="8DB3E2"/>
            <w:vAlign w:val="center"/>
          </w:tcPr>
          <w:p w14:paraId="3720A1A3"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8" w:type="dxa"/>
            <w:shd w:val="clear" w:color="auto" w:fill="8DB3E2"/>
            <w:vAlign w:val="center"/>
          </w:tcPr>
          <w:p w14:paraId="79E5B61D"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9" w:type="dxa"/>
            <w:shd w:val="clear" w:color="auto" w:fill="8DB3E2"/>
            <w:vAlign w:val="center"/>
          </w:tcPr>
          <w:p w14:paraId="7C8876CF"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9" w:type="dxa"/>
            <w:shd w:val="clear" w:color="auto" w:fill="8DB3E2"/>
            <w:vAlign w:val="center"/>
          </w:tcPr>
          <w:p w14:paraId="1A42E235"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9" w:type="dxa"/>
            <w:shd w:val="clear" w:color="auto" w:fill="8DB3E2"/>
            <w:vAlign w:val="center"/>
          </w:tcPr>
          <w:p w14:paraId="12ECBA3D"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8" w:type="dxa"/>
            <w:shd w:val="clear" w:color="auto" w:fill="8DB3E2"/>
            <w:vAlign w:val="center"/>
          </w:tcPr>
          <w:p w14:paraId="1EB1655E"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c>
          <w:tcPr>
            <w:tcW w:w="709" w:type="dxa"/>
            <w:shd w:val="clear" w:color="auto" w:fill="8DB3E2"/>
            <w:vAlign w:val="center"/>
          </w:tcPr>
          <w:p w14:paraId="168A8B43" w14:textId="77777777" w:rsidR="00165B09" w:rsidRPr="00A70A7C" w:rsidRDefault="00165B09">
            <w:pPr>
              <w:pBdr>
                <w:top w:val="nil"/>
                <w:left w:val="nil"/>
                <w:bottom w:val="nil"/>
                <w:right w:val="nil"/>
                <w:between w:val="nil"/>
              </w:pBdr>
              <w:rPr>
                <w:rFonts w:ascii="Times New Roman" w:eastAsia="Times New Roman" w:hAnsi="Times New Roman" w:cs="Times New Roman"/>
                <w:b/>
                <w:i/>
                <w:color w:val="000000"/>
                <w:sz w:val="20"/>
                <w:szCs w:val="20"/>
                <w:lang w:val="it-IT"/>
              </w:rPr>
            </w:pPr>
          </w:p>
        </w:tc>
      </w:tr>
      <w:tr w:rsidR="00165B09" w:rsidRPr="00A70A7C" w14:paraId="02162A41" w14:textId="77777777">
        <w:trPr>
          <w:cantSplit/>
          <w:trHeight w:val="375"/>
        </w:trPr>
        <w:tc>
          <w:tcPr>
            <w:tcW w:w="5392" w:type="dxa"/>
            <w:vAlign w:val="center"/>
          </w:tcPr>
          <w:p w14:paraId="0386C83B" w14:textId="77777777" w:rsidR="00165B09" w:rsidRPr="00A70A7C" w:rsidRDefault="00107836">
            <w:pPr>
              <w:pBdr>
                <w:top w:val="nil"/>
                <w:left w:val="nil"/>
                <w:bottom w:val="nil"/>
                <w:right w:val="nil"/>
                <w:between w:val="nil"/>
              </w:pBdr>
              <w:rPr>
                <w:rFonts w:ascii="Times New Roman" w:eastAsia="Times New Roman" w:hAnsi="Times New Roman" w:cs="Times New Roman"/>
                <w:i/>
                <w:color w:val="000000"/>
                <w:sz w:val="20"/>
                <w:szCs w:val="20"/>
                <w:lang w:val="it-IT"/>
              </w:rPr>
            </w:pPr>
            <w:r w:rsidRPr="00A70A7C">
              <w:rPr>
                <w:rFonts w:ascii="Times New Roman" w:eastAsia="Times New Roman" w:hAnsi="Times New Roman" w:cs="Times New Roman"/>
                <w:i/>
                <w:color w:val="000000"/>
                <w:sz w:val="20"/>
                <w:szCs w:val="20"/>
                <w:lang w:val="it-IT"/>
              </w:rPr>
              <w:t>Attività 2.1.3. Potenziamento delle pagine sul complesso basilicale all’interno del sito internet del Comune</w:t>
            </w:r>
          </w:p>
        </w:tc>
        <w:tc>
          <w:tcPr>
            <w:tcW w:w="709" w:type="dxa"/>
            <w:shd w:val="clear" w:color="auto" w:fill="auto"/>
            <w:vAlign w:val="center"/>
          </w:tcPr>
          <w:p w14:paraId="64BC2DBD"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22338F3E"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2F0B005C"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5419A429" w14:textId="77777777" w:rsidR="00165B09" w:rsidRPr="00A70A7C" w:rsidRDefault="00165B09">
            <w:pPr>
              <w:jc w:val="center"/>
              <w:rPr>
                <w:rFonts w:ascii="Times New Roman" w:eastAsia="Times New Roman" w:hAnsi="Times New Roman" w:cs="Times New Roman"/>
                <w:sz w:val="20"/>
                <w:szCs w:val="20"/>
                <w:lang w:val="it-IT"/>
              </w:rPr>
            </w:pPr>
          </w:p>
        </w:tc>
        <w:tc>
          <w:tcPr>
            <w:tcW w:w="675" w:type="dxa"/>
            <w:shd w:val="clear" w:color="auto" w:fill="8DB3E2"/>
            <w:vAlign w:val="center"/>
          </w:tcPr>
          <w:p w14:paraId="76BB9175"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14C82A2C"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5E06866A"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3B5F85B2" w14:textId="77777777" w:rsidR="00165B09" w:rsidRPr="00A70A7C" w:rsidRDefault="00165B09">
            <w:pPr>
              <w:jc w:val="center"/>
              <w:rPr>
                <w:rFonts w:ascii="Times New Roman" w:eastAsia="Times New Roman" w:hAnsi="Times New Roman" w:cs="Times New Roman"/>
                <w:sz w:val="20"/>
                <w:szCs w:val="20"/>
                <w:highlight w:val="lightGray"/>
                <w:lang w:val="it-IT"/>
              </w:rPr>
            </w:pPr>
          </w:p>
        </w:tc>
        <w:tc>
          <w:tcPr>
            <w:tcW w:w="709" w:type="dxa"/>
            <w:shd w:val="clear" w:color="auto" w:fill="auto"/>
            <w:vAlign w:val="center"/>
          </w:tcPr>
          <w:p w14:paraId="5A98DACC" w14:textId="77777777" w:rsidR="00165B09" w:rsidRPr="00A70A7C" w:rsidRDefault="00165B09">
            <w:pPr>
              <w:jc w:val="center"/>
              <w:rPr>
                <w:rFonts w:ascii="Times New Roman" w:eastAsia="Times New Roman" w:hAnsi="Times New Roman" w:cs="Times New Roman"/>
                <w:sz w:val="20"/>
                <w:szCs w:val="20"/>
                <w:highlight w:val="lightGray"/>
                <w:lang w:val="it-IT"/>
              </w:rPr>
            </w:pPr>
          </w:p>
        </w:tc>
        <w:tc>
          <w:tcPr>
            <w:tcW w:w="709" w:type="dxa"/>
            <w:shd w:val="clear" w:color="auto" w:fill="auto"/>
            <w:vAlign w:val="center"/>
          </w:tcPr>
          <w:p w14:paraId="350EBBD9" w14:textId="77777777" w:rsidR="00165B09" w:rsidRPr="00A70A7C" w:rsidRDefault="00165B09">
            <w:pPr>
              <w:jc w:val="center"/>
              <w:rPr>
                <w:rFonts w:ascii="Times New Roman" w:eastAsia="Times New Roman" w:hAnsi="Times New Roman" w:cs="Times New Roman"/>
                <w:sz w:val="20"/>
                <w:szCs w:val="20"/>
                <w:highlight w:val="lightGray"/>
                <w:lang w:val="it-IT"/>
              </w:rPr>
            </w:pPr>
          </w:p>
        </w:tc>
        <w:tc>
          <w:tcPr>
            <w:tcW w:w="708" w:type="dxa"/>
            <w:shd w:val="clear" w:color="auto" w:fill="auto"/>
            <w:vAlign w:val="center"/>
          </w:tcPr>
          <w:p w14:paraId="1149315A"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3FF7020B" w14:textId="77777777" w:rsidR="00165B09" w:rsidRPr="00A70A7C" w:rsidRDefault="00165B09">
            <w:pPr>
              <w:jc w:val="center"/>
              <w:rPr>
                <w:rFonts w:ascii="Times New Roman" w:eastAsia="Times New Roman" w:hAnsi="Times New Roman" w:cs="Times New Roman"/>
                <w:sz w:val="20"/>
                <w:szCs w:val="20"/>
                <w:lang w:val="it-IT"/>
              </w:rPr>
            </w:pPr>
          </w:p>
        </w:tc>
      </w:tr>
      <w:tr w:rsidR="00165B09" w:rsidRPr="00A70A7C" w14:paraId="2565221F" w14:textId="77777777">
        <w:trPr>
          <w:cantSplit/>
          <w:trHeight w:val="375"/>
        </w:trPr>
        <w:tc>
          <w:tcPr>
            <w:tcW w:w="5392" w:type="dxa"/>
            <w:vAlign w:val="center"/>
          </w:tcPr>
          <w:p w14:paraId="275FB351" w14:textId="77777777" w:rsidR="00165B09" w:rsidRPr="00A70A7C" w:rsidRDefault="00107836">
            <w:pPr>
              <w:tabs>
                <w:tab w:val="left" w:pos="834"/>
              </w:tabs>
              <w:rPr>
                <w:rFonts w:ascii="Times New Roman" w:eastAsia="Times New Roman" w:hAnsi="Times New Roman" w:cs="Times New Roman"/>
                <w:i/>
                <w:sz w:val="20"/>
                <w:szCs w:val="20"/>
                <w:lang w:val="it-IT"/>
              </w:rPr>
            </w:pPr>
            <w:r w:rsidRPr="00A70A7C">
              <w:rPr>
                <w:rFonts w:ascii="Times New Roman" w:eastAsia="Times New Roman" w:hAnsi="Times New Roman" w:cs="Times New Roman"/>
                <w:i/>
                <w:sz w:val="20"/>
                <w:szCs w:val="20"/>
                <w:lang w:val="it-IT"/>
              </w:rPr>
              <w:t>Attività 2.1.4 – Monitoraggio e analisi risultati</w:t>
            </w:r>
          </w:p>
        </w:tc>
        <w:tc>
          <w:tcPr>
            <w:tcW w:w="709" w:type="dxa"/>
            <w:shd w:val="clear" w:color="auto" w:fill="auto"/>
            <w:vAlign w:val="center"/>
          </w:tcPr>
          <w:p w14:paraId="1D6EEAA5"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432C799C"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1C421BF5"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2F374804" w14:textId="77777777" w:rsidR="00165B09" w:rsidRPr="00A70A7C" w:rsidRDefault="00165B09">
            <w:pPr>
              <w:jc w:val="center"/>
              <w:rPr>
                <w:rFonts w:ascii="Times New Roman" w:eastAsia="Times New Roman" w:hAnsi="Times New Roman" w:cs="Times New Roman"/>
                <w:sz w:val="20"/>
                <w:szCs w:val="20"/>
                <w:lang w:val="it-IT"/>
              </w:rPr>
            </w:pPr>
          </w:p>
        </w:tc>
        <w:tc>
          <w:tcPr>
            <w:tcW w:w="675" w:type="dxa"/>
            <w:shd w:val="clear" w:color="auto" w:fill="auto"/>
            <w:vAlign w:val="center"/>
          </w:tcPr>
          <w:p w14:paraId="76D29C43"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08C1BC3E"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0B5F3A6B"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5F50CE92"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3A119D9E"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50D8836D"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1D36BBF3"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57D51A77" w14:textId="77777777" w:rsidR="00165B09" w:rsidRPr="00A70A7C" w:rsidRDefault="00165B09">
            <w:pPr>
              <w:jc w:val="center"/>
              <w:rPr>
                <w:rFonts w:ascii="Times New Roman" w:eastAsia="Times New Roman" w:hAnsi="Times New Roman" w:cs="Times New Roman"/>
                <w:sz w:val="20"/>
                <w:szCs w:val="20"/>
                <w:lang w:val="it-IT"/>
              </w:rPr>
            </w:pPr>
          </w:p>
        </w:tc>
      </w:tr>
      <w:tr w:rsidR="00165B09" w:rsidRPr="00A70A7C" w14:paraId="103E5390" w14:textId="77777777">
        <w:trPr>
          <w:cantSplit/>
          <w:trHeight w:val="375"/>
        </w:trPr>
        <w:tc>
          <w:tcPr>
            <w:tcW w:w="13863" w:type="dxa"/>
            <w:gridSpan w:val="13"/>
            <w:shd w:val="clear" w:color="auto" w:fill="FFFFFF"/>
            <w:vAlign w:val="center"/>
          </w:tcPr>
          <w:p w14:paraId="33DABF67" w14:textId="77777777" w:rsidR="00165B09" w:rsidRPr="00A70A7C" w:rsidRDefault="00107836">
            <w:pPr>
              <w:pBdr>
                <w:top w:val="nil"/>
                <w:left w:val="nil"/>
                <w:bottom w:val="nil"/>
                <w:right w:val="nil"/>
                <w:between w:val="nil"/>
              </w:pBdr>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t>AREA DI BISOGNO 3</w:t>
            </w:r>
          </w:p>
          <w:p w14:paraId="69ED9879" w14:textId="77777777" w:rsidR="00165B09" w:rsidRPr="00A70A7C" w:rsidRDefault="00107836">
            <w:pPr>
              <w:pBdr>
                <w:top w:val="nil"/>
                <w:left w:val="nil"/>
                <w:bottom w:val="nil"/>
                <w:right w:val="nil"/>
                <w:between w:val="nil"/>
              </w:pBd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Implementare nuove politiche di sviluppo del turismo locale per i giovani e gli studenti</w:t>
            </w:r>
          </w:p>
          <w:p w14:paraId="5AFF53CA" w14:textId="77777777" w:rsidR="00165B09" w:rsidRPr="00A70A7C" w:rsidRDefault="00165B09">
            <w:pPr>
              <w:pBdr>
                <w:top w:val="nil"/>
                <w:left w:val="nil"/>
                <w:bottom w:val="nil"/>
                <w:right w:val="nil"/>
                <w:between w:val="nil"/>
              </w:pBdr>
              <w:rPr>
                <w:rFonts w:ascii="Times New Roman" w:eastAsia="Times New Roman" w:hAnsi="Times New Roman" w:cs="Times New Roman"/>
                <w:color w:val="000000"/>
                <w:sz w:val="20"/>
                <w:szCs w:val="20"/>
                <w:lang w:val="it-IT"/>
              </w:rPr>
            </w:pPr>
          </w:p>
        </w:tc>
      </w:tr>
      <w:tr w:rsidR="00165B09" w:rsidRPr="00A70A7C" w14:paraId="264BE6CF" w14:textId="77777777">
        <w:trPr>
          <w:cantSplit/>
          <w:trHeight w:val="375"/>
        </w:trPr>
        <w:tc>
          <w:tcPr>
            <w:tcW w:w="13863" w:type="dxa"/>
            <w:gridSpan w:val="13"/>
            <w:shd w:val="clear" w:color="auto" w:fill="FFFFFF"/>
            <w:vAlign w:val="center"/>
          </w:tcPr>
          <w:p w14:paraId="4218735C" w14:textId="77777777" w:rsidR="00165B09" w:rsidRPr="00A70A7C" w:rsidRDefault="00107836">
            <w:pPr>
              <w:pBdr>
                <w:top w:val="nil"/>
                <w:left w:val="nil"/>
                <w:bottom w:val="nil"/>
                <w:right w:val="nil"/>
                <w:between w:val="nil"/>
              </w:pBdr>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t>Azione 3.1 Favorire la conoscenza del complesso basilicale da parte della popolazione locale, con particolare attenzione verso la popolazione giovanile</w:t>
            </w:r>
          </w:p>
          <w:p w14:paraId="3F0E652B" w14:textId="77777777" w:rsidR="00165B09" w:rsidRPr="00A70A7C" w:rsidRDefault="00165B09">
            <w:pPr>
              <w:jc w:val="center"/>
              <w:rPr>
                <w:rFonts w:ascii="Times New Roman" w:eastAsia="Times New Roman" w:hAnsi="Times New Roman" w:cs="Times New Roman"/>
                <w:b/>
                <w:sz w:val="20"/>
                <w:szCs w:val="20"/>
                <w:lang w:val="it-IT"/>
              </w:rPr>
            </w:pPr>
          </w:p>
        </w:tc>
      </w:tr>
      <w:tr w:rsidR="00165B09" w:rsidRPr="00A70A7C" w14:paraId="33C574CE" w14:textId="77777777">
        <w:trPr>
          <w:cantSplit/>
          <w:trHeight w:val="375"/>
        </w:trPr>
        <w:tc>
          <w:tcPr>
            <w:tcW w:w="5392" w:type="dxa"/>
            <w:vAlign w:val="center"/>
          </w:tcPr>
          <w:p w14:paraId="48E251EA" w14:textId="77777777" w:rsidR="00165B09" w:rsidRPr="00A70A7C" w:rsidRDefault="00107836">
            <w:pPr>
              <w:pBdr>
                <w:top w:val="nil"/>
                <w:left w:val="nil"/>
                <w:bottom w:val="nil"/>
                <w:right w:val="nil"/>
                <w:between w:val="nil"/>
              </w:pBdr>
              <w:rPr>
                <w:rFonts w:ascii="Times New Roman" w:eastAsia="Times New Roman" w:hAnsi="Times New Roman" w:cs="Times New Roman"/>
                <w:i/>
                <w:color w:val="000000"/>
                <w:sz w:val="20"/>
                <w:szCs w:val="20"/>
                <w:lang w:val="it-IT"/>
              </w:rPr>
            </w:pPr>
            <w:r w:rsidRPr="00A70A7C">
              <w:rPr>
                <w:rFonts w:ascii="Times New Roman" w:eastAsia="Times New Roman" w:hAnsi="Times New Roman" w:cs="Times New Roman"/>
                <w:i/>
                <w:color w:val="000000"/>
                <w:sz w:val="20"/>
                <w:szCs w:val="20"/>
                <w:lang w:val="it-IT"/>
              </w:rPr>
              <w:t>Attività 3.1.1 - Organizzazione visite guidate per scolaresche e per gruppi di catechesi e di oratori</w:t>
            </w:r>
          </w:p>
        </w:tc>
        <w:tc>
          <w:tcPr>
            <w:tcW w:w="709" w:type="dxa"/>
            <w:shd w:val="clear" w:color="auto" w:fill="8DB3E2"/>
            <w:vAlign w:val="center"/>
          </w:tcPr>
          <w:p w14:paraId="2D6D591F"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5700CF4E"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vAlign w:val="center"/>
          </w:tcPr>
          <w:p w14:paraId="551DC365"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vAlign w:val="center"/>
          </w:tcPr>
          <w:p w14:paraId="71DDCE48" w14:textId="77777777" w:rsidR="00165B09" w:rsidRPr="00A70A7C" w:rsidRDefault="00165B09">
            <w:pPr>
              <w:jc w:val="center"/>
              <w:rPr>
                <w:rFonts w:ascii="Times New Roman" w:eastAsia="Times New Roman" w:hAnsi="Times New Roman" w:cs="Times New Roman"/>
                <w:sz w:val="20"/>
                <w:szCs w:val="20"/>
                <w:lang w:val="it-IT"/>
              </w:rPr>
            </w:pPr>
          </w:p>
        </w:tc>
        <w:tc>
          <w:tcPr>
            <w:tcW w:w="675" w:type="dxa"/>
            <w:vAlign w:val="center"/>
          </w:tcPr>
          <w:p w14:paraId="653FA321"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vAlign w:val="center"/>
          </w:tcPr>
          <w:p w14:paraId="5562164F"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vAlign w:val="center"/>
          </w:tcPr>
          <w:p w14:paraId="2EFEAF10"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vAlign w:val="center"/>
          </w:tcPr>
          <w:p w14:paraId="7B8ED4E5" w14:textId="77777777" w:rsidR="00165B09" w:rsidRPr="00A70A7C" w:rsidRDefault="00165B09">
            <w:pPr>
              <w:jc w:val="center"/>
              <w:rPr>
                <w:rFonts w:ascii="Times New Roman" w:eastAsia="Times New Roman" w:hAnsi="Times New Roman" w:cs="Times New Roman"/>
                <w:sz w:val="20"/>
                <w:szCs w:val="20"/>
                <w:highlight w:val="lightGray"/>
                <w:lang w:val="it-IT"/>
              </w:rPr>
            </w:pPr>
          </w:p>
        </w:tc>
        <w:tc>
          <w:tcPr>
            <w:tcW w:w="709" w:type="dxa"/>
            <w:vAlign w:val="center"/>
          </w:tcPr>
          <w:p w14:paraId="318A5E76" w14:textId="77777777" w:rsidR="00165B09" w:rsidRPr="00A70A7C" w:rsidRDefault="00165B09">
            <w:pPr>
              <w:jc w:val="center"/>
              <w:rPr>
                <w:rFonts w:ascii="Times New Roman" w:eastAsia="Times New Roman" w:hAnsi="Times New Roman" w:cs="Times New Roman"/>
                <w:sz w:val="20"/>
                <w:szCs w:val="20"/>
                <w:highlight w:val="lightGray"/>
                <w:lang w:val="it-IT"/>
              </w:rPr>
            </w:pPr>
          </w:p>
        </w:tc>
        <w:tc>
          <w:tcPr>
            <w:tcW w:w="709" w:type="dxa"/>
            <w:vAlign w:val="center"/>
          </w:tcPr>
          <w:p w14:paraId="2456A5B8" w14:textId="77777777" w:rsidR="00165B09" w:rsidRPr="00A70A7C" w:rsidRDefault="00165B09">
            <w:pPr>
              <w:jc w:val="center"/>
              <w:rPr>
                <w:rFonts w:ascii="Times New Roman" w:eastAsia="Times New Roman" w:hAnsi="Times New Roman" w:cs="Times New Roman"/>
                <w:sz w:val="20"/>
                <w:szCs w:val="20"/>
                <w:highlight w:val="lightGray"/>
                <w:lang w:val="it-IT"/>
              </w:rPr>
            </w:pPr>
          </w:p>
        </w:tc>
        <w:tc>
          <w:tcPr>
            <w:tcW w:w="708" w:type="dxa"/>
            <w:vAlign w:val="center"/>
          </w:tcPr>
          <w:p w14:paraId="2B2036F2"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vAlign w:val="center"/>
          </w:tcPr>
          <w:p w14:paraId="0DE8B71C" w14:textId="77777777" w:rsidR="00165B09" w:rsidRPr="00A70A7C" w:rsidRDefault="00165B09">
            <w:pPr>
              <w:jc w:val="center"/>
              <w:rPr>
                <w:rFonts w:ascii="Times New Roman" w:eastAsia="Times New Roman" w:hAnsi="Times New Roman" w:cs="Times New Roman"/>
                <w:sz w:val="20"/>
                <w:szCs w:val="20"/>
                <w:lang w:val="it-IT"/>
              </w:rPr>
            </w:pPr>
          </w:p>
        </w:tc>
      </w:tr>
      <w:tr w:rsidR="00165B09" w:rsidRPr="00A70A7C" w14:paraId="77CDA161" w14:textId="77777777">
        <w:trPr>
          <w:cantSplit/>
          <w:trHeight w:val="340"/>
        </w:trPr>
        <w:tc>
          <w:tcPr>
            <w:tcW w:w="5392" w:type="dxa"/>
            <w:vAlign w:val="center"/>
          </w:tcPr>
          <w:p w14:paraId="391ECF30" w14:textId="77777777" w:rsidR="00165B09" w:rsidRPr="00A70A7C" w:rsidRDefault="00107836">
            <w:pPr>
              <w:pBdr>
                <w:top w:val="nil"/>
                <w:left w:val="nil"/>
                <w:bottom w:val="nil"/>
                <w:right w:val="nil"/>
                <w:between w:val="nil"/>
              </w:pBdr>
              <w:rPr>
                <w:rFonts w:ascii="Times New Roman" w:eastAsia="Times New Roman" w:hAnsi="Times New Roman" w:cs="Times New Roman"/>
                <w:i/>
                <w:color w:val="000000"/>
                <w:sz w:val="20"/>
                <w:szCs w:val="20"/>
                <w:lang w:val="it-IT"/>
              </w:rPr>
            </w:pPr>
            <w:r w:rsidRPr="00A70A7C">
              <w:rPr>
                <w:rFonts w:ascii="Times New Roman" w:eastAsia="Times New Roman" w:hAnsi="Times New Roman" w:cs="Times New Roman"/>
                <w:i/>
                <w:color w:val="000000"/>
                <w:sz w:val="20"/>
                <w:szCs w:val="20"/>
                <w:lang w:val="it-IT"/>
              </w:rPr>
              <w:lastRenderedPageBreak/>
              <w:t xml:space="preserve">Attività 3.1.2 – </w:t>
            </w:r>
            <w:r w:rsidRPr="00A70A7C">
              <w:rPr>
                <w:rFonts w:ascii="Times New Roman" w:eastAsia="Times New Roman" w:hAnsi="Times New Roman" w:cs="Times New Roman"/>
                <w:i/>
                <w:sz w:val="20"/>
                <w:szCs w:val="20"/>
                <w:lang w:val="it-IT"/>
              </w:rPr>
              <w:t>Realizzazione visite guidate per scuole, gruppi di catechesi e oratori</w:t>
            </w:r>
          </w:p>
        </w:tc>
        <w:tc>
          <w:tcPr>
            <w:tcW w:w="709" w:type="dxa"/>
            <w:shd w:val="clear" w:color="auto" w:fill="auto"/>
            <w:vAlign w:val="center"/>
          </w:tcPr>
          <w:p w14:paraId="6DFF41CC"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vAlign w:val="center"/>
          </w:tcPr>
          <w:p w14:paraId="748C1562"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3D1D4E8E"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285B8477" w14:textId="77777777" w:rsidR="00165B09" w:rsidRPr="00A70A7C" w:rsidRDefault="00165B09">
            <w:pPr>
              <w:jc w:val="center"/>
              <w:rPr>
                <w:rFonts w:ascii="Times New Roman" w:eastAsia="Times New Roman" w:hAnsi="Times New Roman" w:cs="Times New Roman"/>
                <w:sz w:val="20"/>
                <w:szCs w:val="20"/>
                <w:lang w:val="it-IT"/>
              </w:rPr>
            </w:pPr>
          </w:p>
        </w:tc>
        <w:tc>
          <w:tcPr>
            <w:tcW w:w="675" w:type="dxa"/>
            <w:shd w:val="clear" w:color="auto" w:fill="8DB3E2"/>
            <w:vAlign w:val="center"/>
          </w:tcPr>
          <w:p w14:paraId="59F58BC4"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3BFFC36F"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5DF93C02"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3D800BE4"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74550AA2"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7D85DCC3"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1373250C"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4360E8BE" w14:textId="77777777" w:rsidR="00165B09" w:rsidRPr="00A70A7C" w:rsidRDefault="00165B09">
            <w:pPr>
              <w:jc w:val="center"/>
              <w:rPr>
                <w:rFonts w:ascii="Times New Roman" w:eastAsia="Times New Roman" w:hAnsi="Times New Roman" w:cs="Times New Roman"/>
                <w:sz w:val="20"/>
                <w:szCs w:val="20"/>
                <w:lang w:val="it-IT"/>
              </w:rPr>
            </w:pPr>
          </w:p>
        </w:tc>
      </w:tr>
      <w:tr w:rsidR="00165B09" w:rsidRPr="00A70A7C" w14:paraId="17C06906" w14:textId="77777777">
        <w:trPr>
          <w:cantSplit/>
          <w:trHeight w:val="340"/>
        </w:trPr>
        <w:tc>
          <w:tcPr>
            <w:tcW w:w="5392" w:type="dxa"/>
            <w:vAlign w:val="center"/>
          </w:tcPr>
          <w:p w14:paraId="26B4F6B5" w14:textId="77777777" w:rsidR="00165B09" w:rsidRPr="00A70A7C" w:rsidRDefault="00107836">
            <w:pPr>
              <w:tabs>
                <w:tab w:val="left" w:pos="834"/>
              </w:tabs>
              <w:rPr>
                <w:rFonts w:ascii="Times New Roman" w:eastAsia="Times New Roman" w:hAnsi="Times New Roman" w:cs="Times New Roman"/>
                <w:i/>
                <w:sz w:val="20"/>
                <w:szCs w:val="20"/>
                <w:lang w:val="it-IT"/>
              </w:rPr>
            </w:pPr>
            <w:r w:rsidRPr="00A70A7C">
              <w:rPr>
                <w:rFonts w:ascii="Times New Roman" w:eastAsia="Times New Roman" w:hAnsi="Times New Roman" w:cs="Times New Roman"/>
                <w:i/>
                <w:sz w:val="20"/>
                <w:szCs w:val="20"/>
                <w:lang w:val="it-IT"/>
              </w:rPr>
              <w:t>Attività 3.1.3 - Monitoraggio e analisi risultati</w:t>
            </w:r>
          </w:p>
        </w:tc>
        <w:tc>
          <w:tcPr>
            <w:tcW w:w="709" w:type="dxa"/>
            <w:shd w:val="clear" w:color="auto" w:fill="auto"/>
            <w:vAlign w:val="center"/>
          </w:tcPr>
          <w:p w14:paraId="076949F6"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6D470B6D"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598E431E"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41B1ACBE" w14:textId="77777777" w:rsidR="00165B09" w:rsidRPr="00A70A7C" w:rsidRDefault="00165B09">
            <w:pPr>
              <w:jc w:val="center"/>
              <w:rPr>
                <w:rFonts w:ascii="Times New Roman" w:eastAsia="Times New Roman" w:hAnsi="Times New Roman" w:cs="Times New Roman"/>
                <w:sz w:val="20"/>
                <w:szCs w:val="20"/>
                <w:lang w:val="it-IT"/>
              </w:rPr>
            </w:pPr>
          </w:p>
        </w:tc>
        <w:tc>
          <w:tcPr>
            <w:tcW w:w="675" w:type="dxa"/>
            <w:shd w:val="clear" w:color="auto" w:fill="auto"/>
            <w:vAlign w:val="center"/>
          </w:tcPr>
          <w:p w14:paraId="583CBC81"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2D1885A5"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20CBCA2F"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45182C3D"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4B65FEB8"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22E9BB87"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7BCBE5FB"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5842DA60" w14:textId="77777777" w:rsidR="00165B09" w:rsidRPr="00A70A7C" w:rsidRDefault="00165B09">
            <w:pPr>
              <w:jc w:val="center"/>
              <w:rPr>
                <w:rFonts w:ascii="Times New Roman" w:eastAsia="Times New Roman" w:hAnsi="Times New Roman" w:cs="Times New Roman"/>
                <w:sz w:val="20"/>
                <w:szCs w:val="20"/>
                <w:lang w:val="it-IT"/>
              </w:rPr>
            </w:pPr>
          </w:p>
        </w:tc>
      </w:tr>
      <w:tr w:rsidR="00165B09" w:rsidRPr="00A70A7C" w14:paraId="7E4A25DD" w14:textId="77777777">
        <w:trPr>
          <w:cantSplit/>
          <w:trHeight w:val="340"/>
        </w:trPr>
        <w:tc>
          <w:tcPr>
            <w:tcW w:w="13863" w:type="dxa"/>
            <w:gridSpan w:val="13"/>
            <w:shd w:val="clear" w:color="auto" w:fill="DBE5F1"/>
            <w:vAlign w:val="center"/>
          </w:tcPr>
          <w:p w14:paraId="4B89BDFB" w14:textId="77777777" w:rsidR="00165B09" w:rsidRPr="00A70A7C" w:rsidRDefault="00107836">
            <w:pPr>
              <w:jc w:val="center"/>
              <w:rPr>
                <w:rFonts w:ascii="Times New Roman" w:eastAsia="Times New Roman" w:hAnsi="Times New Roman" w:cs="Times New Roman"/>
                <w:b/>
                <w:sz w:val="20"/>
                <w:szCs w:val="20"/>
                <w:lang w:val="it-IT"/>
              </w:rPr>
            </w:pPr>
            <w:r w:rsidRPr="00A70A7C">
              <w:rPr>
                <w:rFonts w:ascii="Times New Roman" w:eastAsia="Times New Roman" w:hAnsi="Times New Roman" w:cs="Times New Roman"/>
                <w:b/>
                <w:color w:val="002060"/>
                <w:sz w:val="20"/>
                <w:szCs w:val="20"/>
                <w:lang w:val="it-IT"/>
              </w:rPr>
              <w:t>AZIONI PREVISTE DAL PROGRAMMA E DAL PROGETTO</w:t>
            </w:r>
          </w:p>
        </w:tc>
      </w:tr>
      <w:tr w:rsidR="00165B09" w:rsidRPr="00A70A7C" w14:paraId="630E0DDD" w14:textId="77777777">
        <w:trPr>
          <w:cantSplit/>
          <w:trHeight w:val="340"/>
        </w:trPr>
        <w:tc>
          <w:tcPr>
            <w:tcW w:w="5392" w:type="dxa"/>
            <w:shd w:val="clear" w:color="auto" w:fill="auto"/>
            <w:vAlign w:val="center"/>
          </w:tcPr>
          <w:p w14:paraId="7D9B8DC3" w14:textId="77777777" w:rsidR="00165B09" w:rsidRPr="00A70A7C" w:rsidRDefault="00107836">
            <w:pPr>
              <w:pBdr>
                <w:top w:val="nil"/>
                <w:left w:val="nil"/>
                <w:bottom w:val="nil"/>
                <w:right w:val="nil"/>
                <w:between w:val="nil"/>
              </w:pBd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Incontro OLP/Op. Vol. del progetto nella sede att. progetto</w:t>
            </w:r>
          </w:p>
        </w:tc>
        <w:tc>
          <w:tcPr>
            <w:tcW w:w="709" w:type="dxa"/>
            <w:shd w:val="clear" w:color="auto" w:fill="8DB3E2"/>
            <w:vAlign w:val="center"/>
          </w:tcPr>
          <w:p w14:paraId="539A630E"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8" w:type="dxa"/>
            <w:shd w:val="clear" w:color="auto" w:fill="auto"/>
            <w:vAlign w:val="center"/>
          </w:tcPr>
          <w:p w14:paraId="64D6FB9B"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267F5C40"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7F02CF26"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675" w:type="dxa"/>
            <w:shd w:val="clear" w:color="auto" w:fill="auto"/>
            <w:vAlign w:val="center"/>
          </w:tcPr>
          <w:p w14:paraId="29D1E515"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744E2F44"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8" w:type="dxa"/>
            <w:shd w:val="clear" w:color="auto" w:fill="auto"/>
            <w:vAlign w:val="center"/>
          </w:tcPr>
          <w:p w14:paraId="76783F55"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7E2294FD"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0FBAAA85"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072C667E"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8" w:type="dxa"/>
            <w:shd w:val="clear" w:color="auto" w:fill="auto"/>
            <w:vAlign w:val="center"/>
          </w:tcPr>
          <w:p w14:paraId="4D64AFC3"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2AB7AA53"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r>
      <w:tr w:rsidR="00165B09" w:rsidRPr="00A70A7C" w14:paraId="1FE1A5C3" w14:textId="77777777">
        <w:trPr>
          <w:cantSplit/>
          <w:trHeight w:val="340"/>
        </w:trPr>
        <w:tc>
          <w:tcPr>
            <w:tcW w:w="5392" w:type="dxa"/>
            <w:shd w:val="clear" w:color="auto" w:fill="auto"/>
            <w:vAlign w:val="center"/>
          </w:tcPr>
          <w:p w14:paraId="2D36BDB7" w14:textId="77777777" w:rsidR="00165B09" w:rsidRPr="00A70A7C" w:rsidRDefault="00107836">
            <w:pPr>
              <w:pBdr>
                <w:top w:val="nil"/>
                <w:left w:val="nil"/>
                <w:bottom w:val="nil"/>
                <w:right w:val="nil"/>
                <w:between w:val="nil"/>
              </w:pBd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Incontro RPT/OLP/Op. vol. del progetto</w:t>
            </w:r>
          </w:p>
        </w:tc>
        <w:tc>
          <w:tcPr>
            <w:tcW w:w="709" w:type="dxa"/>
            <w:shd w:val="clear" w:color="auto" w:fill="auto"/>
            <w:vAlign w:val="center"/>
          </w:tcPr>
          <w:p w14:paraId="2818D492"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8" w:type="dxa"/>
            <w:shd w:val="clear" w:color="auto" w:fill="auto"/>
            <w:vAlign w:val="center"/>
          </w:tcPr>
          <w:p w14:paraId="5B9FBCA1"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1A14534B"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8DB3E2"/>
            <w:vAlign w:val="center"/>
          </w:tcPr>
          <w:p w14:paraId="18CC1FD1"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675" w:type="dxa"/>
            <w:shd w:val="clear" w:color="auto" w:fill="8DB3E2"/>
            <w:vAlign w:val="center"/>
          </w:tcPr>
          <w:p w14:paraId="69ED57E9"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8DB3E2"/>
            <w:vAlign w:val="center"/>
          </w:tcPr>
          <w:p w14:paraId="51526E52"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8" w:type="dxa"/>
            <w:shd w:val="clear" w:color="auto" w:fill="auto"/>
            <w:vAlign w:val="center"/>
          </w:tcPr>
          <w:p w14:paraId="625F101C"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73F9F795"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579C012B"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16E5BA25"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8" w:type="dxa"/>
            <w:shd w:val="clear" w:color="auto" w:fill="auto"/>
            <w:vAlign w:val="center"/>
          </w:tcPr>
          <w:p w14:paraId="0622EA06"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04788DB9"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r>
      <w:tr w:rsidR="00165B09" w:rsidRPr="00A70A7C" w14:paraId="00583DC0" w14:textId="77777777">
        <w:trPr>
          <w:cantSplit/>
          <w:trHeight w:val="340"/>
        </w:trPr>
        <w:tc>
          <w:tcPr>
            <w:tcW w:w="5392" w:type="dxa"/>
            <w:shd w:val="clear" w:color="auto" w:fill="auto"/>
            <w:vAlign w:val="center"/>
          </w:tcPr>
          <w:p w14:paraId="2EA0DC1E" w14:textId="77777777" w:rsidR="00165B09" w:rsidRPr="00A70A7C" w:rsidRDefault="00107836">
            <w:pPr>
              <w:pBdr>
                <w:top w:val="nil"/>
                <w:left w:val="nil"/>
                <w:bottom w:val="nil"/>
                <w:right w:val="nil"/>
                <w:between w:val="nil"/>
              </w:pBd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Confronto RPT/OLP/Op. vol. del programma</w:t>
            </w:r>
          </w:p>
        </w:tc>
        <w:tc>
          <w:tcPr>
            <w:tcW w:w="709" w:type="dxa"/>
            <w:shd w:val="clear" w:color="auto" w:fill="auto"/>
            <w:vAlign w:val="center"/>
          </w:tcPr>
          <w:p w14:paraId="6C29402A"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8" w:type="dxa"/>
            <w:shd w:val="clear" w:color="auto" w:fill="auto"/>
            <w:vAlign w:val="center"/>
          </w:tcPr>
          <w:p w14:paraId="058F803A"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6D36D303"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6B49FECB"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675" w:type="dxa"/>
            <w:shd w:val="clear" w:color="auto" w:fill="auto"/>
            <w:vAlign w:val="center"/>
          </w:tcPr>
          <w:p w14:paraId="10C09062"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466FC2F6"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8" w:type="dxa"/>
            <w:shd w:val="clear" w:color="auto" w:fill="8DB3E2"/>
            <w:vAlign w:val="center"/>
          </w:tcPr>
          <w:p w14:paraId="48973C85"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8DB3E2"/>
            <w:vAlign w:val="center"/>
          </w:tcPr>
          <w:p w14:paraId="6CF99C65"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8DB3E2"/>
            <w:vAlign w:val="center"/>
          </w:tcPr>
          <w:p w14:paraId="3EF1C5FA"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5C44E840"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8" w:type="dxa"/>
            <w:shd w:val="clear" w:color="auto" w:fill="auto"/>
            <w:vAlign w:val="center"/>
          </w:tcPr>
          <w:p w14:paraId="5A8ED6AF"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34CEE5F2"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r>
      <w:tr w:rsidR="00165B09" w:rsidRPr="00A70A7C" w14:paraId="279E99AD" w14:textId="77777777">
        <w:trPr>
          <w:cantSplit/>
          <w:trHeight w:val="340"/>
        </w:trPr>
        <w:tc>
          <w:tcPr>
            <w:tcW w:w="5392" w:type="dxa"/>
            <w:shd w:val="clear" w:color="auto" w:fill="auto"/>
            <w:vAlign w:val="center"/>
          </w:tcPr>
          <w:p w14:paraId="54459124" w14:textId="77777777" w:rsidR="00165B09" w:rsidRPr="00A70A7C" w:rsidRDefault="00107836">
            <w:pPr>
              <w:pBdr>
                <w:top w:val="nil"/>
                <w:left w:val="nil"/>
                <w:bottom w:val="nil"/>
                <w:right w:val="nil"/>
                <w:between w:val="nil"/>
              </w:pBd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Attività di presentazione sull’avvio del programma/progetti</w:t>
            </w:r>
          </w:p>
        </w:tc>
        <w:tc>
          <w:tcPr>
            <w:tcW w:w="709" w:type="dxa"/>
            <w:shd w:val="clear" w:color="auto" w:fill="8DB3E2"/>
            <w:vAlign w:val="center"/>
          </w:tcPr>
          <w:p w14:paraId="0BDDFA3C"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8" w:type="dxa"/>
            <w:shd w:val="clear" w:color="auto" w:fill="auto"/>
            <w:vAlign w:val="center"/>
          </w:tcPr>
          <w:p w14:paraId="5DD57DBA"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62452FAB"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1342B0EE"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675" w:type="dxa"/>
            <w:shd w:val="clear" w:color="auto" w:fill="auto"/>
            <w:vAlign w:val="center"/>
          </w:tcPr>
          <w:p w14:paraId="008A4CF8"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54B7638A"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8" w:type="dxa"/>
            <w:shd w:val="clear" w:color="auto" w:fill="auto"/>
            <w:vAlign w:val="center"/>
          </w:tcPr>
          <w:p w14:paraId="1A728DBD"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37B43A1E"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18265C0E"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12A63FAF"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8" w:type="dxa"/>
            <w:shd w:val="clear" w:color="auto" w:fill="auto"/>
            <w:vAlign w:val="center"/>
          </w:tcPr>
          <w:p w14:paraId="0EE5D1B4"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21AA918D"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r>
      <w:tr w:rsidR="00165B09" w:rsidRPr="00A70A7C" w14:paraId="5E6C7F42" w14:textId="77777777">
        <w:trPr>
          <w:cantSplit/>
          <w:trHeight w:val="340"/>
        </w:trPr>
        <w:tc>
          <w:tcPr>
            <w:tcW w:w="5392" w:type="dxa"/>
            <w:shd w:val="clear" w:color="auto" w:fill="auto"/>
            <w:vAlign w:val="center"/>
          </w:tcPr>
          <w:p w14:paraId="0A7A5852" w14:textId="77777777" w:rsidR="00165B09" w:rsidRPr="00A70A7C" w:rsidRDefault="00107836">
            <w:pPr>
              <w:pBdr>
                <w:top w:val="nil"/>
                <w:left w:val="nil"/>
                <w:bottom w:val="nil"/>
                <w:right w:val="nil"/>
                <w:between w:val="nil"/>
              </w:pBd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Attività di rendicontazione programma/progetti</w:t>
            </w:r>
          </w:p>
        </w:tc>
        <w:tc>
          <w:tcPr>
            <w:tcW w:w="709" w:type="dxa"/>
            <w:shd w:val="clear" w:color="auto" w:fill="auto"/>
            <w:vAlign w:val="center"/>
          </w:tcPr>
          <w:p w14:paraId="129AE66F"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8" w:type="dxa"/>
            <w:shd w:val="clear" w:color="auto" w:fill="auto"/>
            <w:vAlign w:val="center"/>
          </w:tcPr>
          <w:p w14:paraId="5B86DCFB"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5FD86CE9"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0CD71DC9"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675" w:type="dxa"/>
            <w:shd w:val="clear" w:color="auto" w:fill="auto"/>
            <w:vAlign w:val="center"/>
          </w:tcPr>
          <w:p w14:paraId="339E5427"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5C0F357B"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8" w:type="dxa"/>
            <w:shd w:val="clear" w:color="auto" w:fill="auto"/>
            <w:vAlign w:val="center"/>
          </w:tcPr>
          <w:p w14:paraId="4E839D4E"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2A368936"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093AA839"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auto"/>
            <w:vAlign w:val="center"/>
          </w:tcPr>
          <w:p w14:paraId="2A5450C0"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8" w:type="dxa"/>
            <w:shd w:val="clear" w:color="auto" w:fill="8DB3E2"/>
            <w:vAlign w:val="center"/>
          </w:tcPr>
          <w:p w14:paraId="7FAA9882"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c>
          <w:tcPr>
            <w:tcW w:w="709" w:type="dxa"/>
            <w:shd w:val="clear" w:color="auto" w:fill="8DB3E2"/>
            <w:vAlign w:val="center"/>
          </w:tcPr>
          <w:p w14:paraId="4EA9AD5C"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color w:val="000000"/>
                <w:sz w:val="20"/>
                <w:szCs w:val="20"/>
                <w:lang w:val="it-IT"/>
              </w:rPr>
            </w:pPr>
          </w:p>
        </w:tc>
      </w:tr>
      <w:tr w:rsidR="00165B09" w:rsidRPr="00A70A7C" w14:paraId="091E358F" w14:textId="77777777">
        <w:trPr>
          <w:cantSplit/>
          <w:trHeight w:val="340"/>
        </w:trPr>
        <w:tc>
          <w:tcPr>
            <w:tcW w:w="5392" w:type="dxa"/>
            <w:shd w:val="clear" w:color="auto" w:fill="auto"/>
            <w:vAlign w:val="center"/>
          </w:tcPr>
          <w:p w14:paraId="035AE2D8" w14:textId="77777777" w:rsidR="00165B09" w:rsidRPr="00A70A7C" w:rsidRDefault="00107836">
            <w:pPr>
              <w:ind w:left="34"/>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Formazione Specifica</w:t>
            </w:r>
          </w:p>
        </w:tc>
        <w:tc>
          <w:tcPr>
            <w:tcW w:w="709" w:type="dxa"/>
            <w:shd w:val="clear" w:color="auto" w:fill="8DB3E2"/>
            <w:vAlign w:val="center"/>
          </w:tcPr>
          <w:p w14:paraId="50BD201B"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02858906"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57E65D28"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3B90A74B" w14:textId="77777777" w:rsidR="00165B09" w:rsidRPr="00A70A7C" w:rsidRDefault="00165B09">
            <w:pPr>
              <w:jc w:val="center"/>
              <w:rPr>
                <w:rFonts w:ascii="Times New Roman" w:eastAsia="Times New Roman" w:hAnsi="Times New Roman" w:cs="Times New Roman"/>
                <w:sz w:val="20"/>
                <w:szCs w:val="20"/>
                <w:lang w:val="it-IT"/>
              </w:rPr>
            </w:pPr>
          </w:p>
        </w:tc>
        <w:tc>
          <w:tcPr>
            <w:tcW w:w="675" w:type="dxa"/>
            <w:shd w:val="clear" w:color="auto" w:fill="auto"/>
            <w:vAlign w:val="center"/>
          </w:tcPr>
          <w:p w14:paraId="376EB7F8"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2D948920"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365D56E9"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35DBEAA8"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50C609D8"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58748300"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08D2878C"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0FA6B298" w14:textId="77777777" w:rsidR="00165B09" w:rsidRPr="00A70A7C" w:rsidRDefault="00165B09">
            <w:pPr>
              <w:jc w:val="center"/>
              <w:rPr>
                <w:rFonts w:ascii="Times New Roman" w:eastAsia="Times New Roman" w:hAnsi="Times New Roman" w:cs="Times New Roman"/>
                <w:sz w:val="20"/>
                <w:szCs w:val="20"/>
                <w:lang w:val="it-IT"/>
              </w:rPr>
            </w:pPr>
          </w:p>
        </w:tc>
      </w:tr>
      <w:tr w:rsidR="00165B09" w:rsidRPr="00A70A7C" w14:paraId="5F2098D2" w14:textId="77777777">
        <w:trPr>
          <w:cantSplit/>
          <w:trHeight w:val="340"/>
        </w:trPr>
        <w:tc>
          <w:tcPr>
            <w:tcW w:w="5392" w:type="dxa"/>
            <w:shd w:val="clear" w:color="auto" w:fill="auto"/>
            <w:vAlign w:val="center"/>
          </w:tcPr>
          <w:p w14:paraId="66F9553C" w14:textId="77777777" w:rsidR="00165B09" w:rsidRPr="00A70A7C" w:rsidRDefault="00107836">
            <w:pPr>
              <w:ind w:left="34"/>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Formazione Generale</w:t>
            </w:r>
          </w:p>
        </w:tc>
        <w:tc>
          <w:tcPr>
            <w:tcW w:w="709" w:type="dxa"/>
            <w:shd w:val="clear" w:color="auto" w:fill="8DB3E2"/>
            <w:vAlign w:val="center"/>
          </w:tcPr>
          <w:p w14:paraId="0647D809"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0D3780B4"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25512C0B"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361373BE" w14:textId="77777777" w:rsidR="00165B09" w:rsidRPr="00A70A7C" w:rsidRDefault="00165B09">
            <w:pPr>
              <w:jc w:val="center"/>
              <w:rPr>
                <w:rFonts w:ascii="Times New Roman" w:eastAsia="Times New Roman" w:hAnsi="Times New Roman" w:cs="Times New Roman"/>
                <w:sz w:val="20"/>
                <w:szCs w:val="20"/>
                <w:lang w:val="it-IT"/>
              </w:rPr>
            </w:pPr>
          </w:p>
        </w:tc>
        <w:tc>
          <w:tcPr>
            <w:tcW w:w="675" w:type="dxa"/>
            <w:shd w:val="clear" w:color="auto" w:fill="8DB3E2"/>
            <w:vAlign w:val="center"/>
          </w:tcPr>
          <w:p w14:paraId="234C2062"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3A8319B5"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527E00E1"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46F4A68F"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32A6883A"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39C4EF77"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53236C44"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10FD43D9" w14:textId="77777777" w:rsidR="00165B09" w:rsidRPr="00A70A7C" w:rsidRDefault="00165B09">
            <w:pPr>
              <w:jc w:val="center"/>
              <w:rPr>
                <w:rFonts w:ascii="Times New Roman" w:eastAsia="Times New Roman" w:hAnsi="Times New Roman" w:cs="Times New Roman"/>
                <w:sz w:val="20"/>
                <w:szCs w:val="20"/>
                <w:lang w:val="it-IT"/>
              </w:rPr>
            </w:pPr>
          </w:p>
        </w:tc>
      </w:tr>
      <w:tr w:rsidR="00165B09" w:rsidRPr="00A70A7C" w14:paraId="44CE0321" w14:textId="77777777">
        <w:trPr>
          <w:cantSplit/>
          <w:trHeight w:val="340"/>
        </w:trPr>
        <w:tc>
          <w:tcPr>
            <w:tcW w:w="5392" w:type="dxa"/>
            <w:shd w:val="clear" w:color="auto" w:fill="auto"/>
            <w:vAlign w:val="center"/>
          </w:tcPr>
          <w:p w14:paraId="0093AAF3" w14:textId="77777777" w:rsidR="00165B09" w:rsidRPr="00A70A7C" w:rsidRDefault="00107836">
            <w:pPr>
              <w:ind w:left="34"/>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Monitoraggio operatori volontari</w:t>
            </w:r>
          </w:p>
        </w:tc>
        <w:tc>
          <w:tcPr>
            <w:tcW w:w="709" w:type="dxa"/>
            <w:shd w:val="clear" w:color="auto" w:fill="auto"/>
            <w:vAlign w:val="center"/>
          </w:tcPr>
          <w:p w14:paraId="3C11ED04"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16BE89E6"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26BCFA86"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3AE3A279" w14:textId="77777777" w:rsidR="00165B09" w:rsidRPr="00A70A7C" w:rsidRDefault="00165B09">
            <w:pPr>
              <w:jc w:val="center"/>
              <w:rPr>
                <w:rFonts w:ascii="Times New Roman" w:eastAsia="Times New Roman" w:hAnsi="Times New Roman" w:cs="Times New Roman"/>
                <w:sz w:val="20"/>
                <w:szCs w:val="20"/>
                <w:lang w:val="it-IT"/>
              </w:rPr>
            </w:pPr>
          </w:p>
        </w:tc>
        <w:tc>
          <w:tcPr>
            <w:tcW w:w="675" w:type="dxa"/>
            <w:shd w:val="clear" w:color="auto" w:fill="auto"/>
            <w:vAlign w:val="center"/>
          </w:tcPr>
          <w:p w14:paraId="49DCD3D9"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37B80825"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2A1D44E4"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3FE8A350"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5ACE0EA6"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2E14E74C"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72FA2526"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01701B25" w14:textId="77777777" w:rsidR="00165B09" w:rsidRPr="00A70A7C" w:rsidRDefault="00165B09">
            <w:pPr>
              <w:jc w:val="center"/>
              <w:rPr>
                <w:rFonts w:ascii="Times New Roman" w:eastAsia="Times New Roman" w:hAnsi="Times New Roman" w:cs="Times New Roman"/>
                <w:sz w:val="20"/>
                <w:szCs w:val="20"/>
                <w:lang w:val="it-IT"/>
              </w:rPr>
            </w:pPr>
          </w:p>
        </w:tc>
      </w:tr>
      <w:tr w:rsidR="00165B09" w:rsidRPr="00A70A7C" w14:paraId="17DD7C71" w14:textId="77777777">
        <w:trPr>
          <w:cantSplit/>
          <w:trHeight w:val="340"/>
        </w:trPr>
        <w:tc>
          <w:tcPr>
            <w:tcW w:w="5392" w:type="dxa"/>
            <w:shd w:val="clear" w:color="auto" w:fill="auto"/>
            <w:vAlign w:val="center"/>
          </w:tcPr>
          <w:p w14:paraId="2E5AD4AB" w14:textId="77777777" w:rsidR="00165B09" w:rsidRPr="00A70A7C" w:rsidRDefault="00107836">
            <w:pPr>
              <w:ind w:left="34"/>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Monitoraggio OLP</w:t>
            </w:r>
          </w:p>
        </w:tc>
        <w:tc>
          <w:tcPr>
            <w:tcW w:w="709" w:type="dxa"/>
            <w:shd w:val="clear" w:color="auto" w:fill="auto"/>
            <w:vAlign w:val="center"/>
          </w:tcPr>
          <w:p w14:paraId="6D9D7497"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4C8EC834"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1CA35CC4"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422A97EE" w14:textId="77777777" w:rsidR="00165B09" w:rsidRPr="00A70A7C" w:rsidRDefault="00165B09">
            <w:pPr>
              <w:jc w:val="center"/>
              <w:rPr>
                <w:rFonts w:ascii="Times New Roman" w:eastAsia="Times New Roman" w:hAnsi="Times New Roman" w:cs="Times New Roman"/>
                <w:sz w:val="20"/>
                <w:szCs w:val="20"/>
                <w:lang w:val="it-IT"/>
              </w:rPr>
            </w:pPr>
          </w:p>
        </w:tc>
        <w:tc>
          <w:tcPr>
            <w:tcW w:w="675" w:type="dxa"/>
            <w:shd w:val="clear" w:color="auto" w:fill="auto"/>
            <w:vAlign w:val="center"/>
          </w:tcPr>
          <w:p w14:paraId="77135F4C"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3D3BDEA5"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3CD9397B"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747EFFD8"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4729EB58"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2E365BC6"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766B755F"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1382B16E" w14:textId="77777777" w:rsidR="00165B09" w:rsidRPr="00A70A7C" w:rsidRDefault="00165B09">
            <w:pPr>
              <w:jc w:val="center"/>
              <w:rPr>
                <w:rFonts w:ascii="Times New Roman" w:eastAsia="Times New Roman" w:hAnsi="Times New Roman" w:cs="Times New Roman"/>
                <w:sz w:val="20"/>
                <w:szCs w:val="20"/>
                <w:lang w:val="it-IT"/>
              </w:rPr>
            </w:pPr>
          </w:p>
        </w:tc>
      </w:tr>
      <w:tr w:rsidR="00165B09" w:rsidRPr="00A70A7C" w14:paraId="5DB01F15" w14:textId="77777777">
        <w:trPr>
          <w:cantSplit/>
          <w:trHeight w:val="340"/>
        </w:trPr>
        <w:tc>
          <w:tcPr>
            <w:tcW w:w="5392" w:type="dxa"/>
            <w:shd w:val="clear" w:color="auto" w:fill="auto"/>
            <w:vAlign w:val="center"/>
          </w:tcPr>
          <w:p w14:paraId="26FBA65C" w14:textId="77777777" w:rsidR="00165B09" w:rsidRPr="00A70A7C" w:rsidRDefault="00107836">
            <w:pPr>
              <w:ind w:left="34"/>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Tutoraggio</w:t>
            </w:r>
          </w:p>
        </w:tc>
        <w:tc>
          <w:tcPr>
            <w:tcW w:w="709" w:type="dxa"/>
            <w:shd w:val="clear" w:color="auto" w:fill="auto"/>
            <w:vAlign w:val="center"/>
          </w:tcPr>
          <w:p w14:paraId="1F29F0D0"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270829CA"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7F37F622"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20EA68B2" w14:textId="77777777" w:rsidR="00165B09" w:rsidRPr="00A70A7C" w:rsidRDefault="00165B09">
            <w:pPr>
              <w:jc w:val="center"/>
              <w:rPr>
                <w:rFonts w:ascii="Times New Roman" w:eastAsia="Times New Roman" w:hAnsi="Times New Roman" w:cs="Times New Roman"/>
                <w:sz w:val="20"/>
                <w:szCs w:val="20"/>
                <w:lang w:val="it-IT"/>
              </w:rPr>
            </w:pPr>
          </w:p>
        </w:tc>
        <w:tc>
          <w:tcPr>
            <w:tcW w:w="675" w:type="dxa"/>
            <w:shd w:val="clear" w:color="auto" w:fill="auto"/>
            <w:vAlign w:val="center"/>
          </w:tcPr>
          <w:p w14:paraId="5BBF2F55"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5087B256"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auto"/>
            <w:vAlign w:val="center"/>
          </w:tcPr>
          <w:p w14:paraId="00D15AA6"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7A8F37C4"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auto"/>
            <w:vAlign w:val="center"/>
          </w:tcPr>
          <w:p w14:paraId="635B5383"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419FB0F7"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2654CE8C"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1E848A08" w14:textId="77777777" w:rsidR="00165B09" w:rsidRPr="00A70A7C" w:rsidRDefault="00165B09">
            <w:pPr>
              <w:jc w:val="center"/>
              <w:rPr>
                <w:rFonts w:ascii="Times New Roman" w:eastAsia="Times New Roman" w:hAnsi="Times New Roman" w:cs="Times New Roman"/>
                <w:sz w:val="20"/>
                <w:szCs w:val="20"/>
                <w:lang w:val="it-IT"/>
              </w:rPr>
            </w:pPr>
          </w:p>
        </w:tc>
      </w:tr>
      <w:tr w:rsidR="00165B09" w:rsidRPr="00A70A7C" w14:paraId="70027B9B" w14:textId="77777777">
        <w:trPr>
          <w:cantSplit/>
          <w:trHeight w:val="340"/>
        </w:trPr>
        <w:tc>
          <w:tcPr>
            <w:tcW w:w="5392" w:type="dxa"/>
            <w:shd w:val="clear" w:color="auto" w:fill="auto"/>
            <w:vAlign w:val="center"/>
          </w:tcPr>
          <w:p w14:paraId="48A56216" w14:textId="77777777" w:rsidR="00165B09" w:rsidRPr="00A70A7C" w:rsidRDefault="00107836">
            <w:pPr>
              <w:ind w:left="34"/>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Informazione e supporto GMO</w:t>
            </w:r>
          </w:p>
        </w:tc>
        <w:tc>
          <w:tcPr>
            <w:tcW w:w="709" w:type="dxa"/>
            <w:shd w:val="clear" w:color="auto" w:fill="8DB3E2"/>
            <w:vAlign w:val="center"/>
          </w:tcPr>
          <w:p w14:paraId="0BB0D0B2"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1942E2F5"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36097D83"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2520E062" w14:textId="77777777" w:rsidR="00165B09" w:rsidRPr="00A70A7C" w:rsidRDefault="00165B09">
            <w:pPr>
              <w:jc w:val="center"/>
              <w:rPr>
                <w:rFonts w:ascii="Times New Roman" w:eastAsia="Times New Roman" w:hAnsi="Times New Roman" w:cs="Times New Roman"/>
                <w:sz w:val="20"/>
                <w:szCs w:val="20"/>
                <w:lang w:val="it-IT"/>
              </w:rPr>
            </w:pPr>
          </w:p>
        </w:tc>
        <w:tc>
          <w:tcPr>
            <w:tcW w:w="675" w:type="dxa"/>
            <w:shd w:val="clear" w:color="auto" w:fill="8DB3E2"/>
            <w:vAlign w:val="center"/>
          </w:tcPr>
          <w:p w14:paraId="794CE89D"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1684C726"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7ED8B6DF"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5AEC8072"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3E0883EF"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67BA3E97" w14:textId="77777777" w:rsidR="00165B09" w:rsidRPr="00A70A7C" w:rsidRDefault="00165B09">
            <w:pPr>
              <w:jc w:val="center"/>
              <w:rPr>
                <w:rFonts w:ascii="Times New Roman" w:eastAsia="Times New Roman" w:hAnsi="Times New Roman" w:cs="Times New Roman"/>
                <w:sz w:val="20"/>
                <w:szCs w:val="20"/>
                <w:lang w:val="it-IT"/>
              </w:rPr>
            </w:pPr>
          </w:p>
        </w:tc>
        <w:tc>
          <w:tcPr>
            <w:tcW w:w="708" w:type="dxa"/>
            <w:shd w:val="clear" w:color="auto" w:fill="8DB3E2"/>
            <w:vAlign w:val="center"/>
          </w:tcPr>
          <w:p w14:paraId="6F000DBB" w14:textId="77777777" w:rsidR="00165B09" w:rsidRPr="00A70A7C" w:rsidRDefault="00165B09">
            <w:pPr>
              <w:jc w:val="center"/>
              <w:rPr>
                <w:rFonts w:ascii="Times New Roman" w:eastAsia="Times New Roman" w:hAnsi="Times New Roman" w:cs="Times New Roman"/>
                <w:sz w:val="20"/>
                <w:szCs w:val="20"/>
                <w:lang w:val="it-IT"/>
              </w:rPr>
            </w:pPr>
          </w:p>
        </w:tc>
        <w:tc>
          <w:tcPr>
            <w:tcW w:w="709" w:type="dxa"/>
            <w:shd w:val="clear" w:color="auto" w:fill="8DB3E2"/>
            <w:vAlign w:val="center"/>
          </w:tcPr>
          <w:p w14:paraId="701BA7D5" w14:textId="77777777" w:rsidR="00165B09" w:rsidRPr="00A70A7C" w:rsidRDefault="00165B09">
            <w:pPr>
              <w:jc w:val="center"/>
              <w:rPr>
                <w:rFonts w:ascii="Times New Roman" w:eastAsia="Times New Roman" w:hAnsi="Times New Roman" w:cs="Times New Roman"/>
                <w:sz w:val="20"/>
                <w:szCs w:val="20"/>
                <w:lang w:val="it-IT"/>
              </w:rPr>
            </w:pPr>
          </w:p>
        </w:tc>
      </w:tr>
    </w:tbl>
    <w:p w14:paraId="2A4CD26F" w14:textId="77777777" w:rsidR="00165B09" w:rsidRPr="00A70A7C" w:rsidRDefault="00165B09">
      <w:pPr>
        <w:widowControl w:val="0"/>
        <w:tabs>
          <w:tab w:val="left" w:pos="822"/>
          <w:tab w:val="left" w:pos="1276"/>
        </w:tabs>
        <w:spacing w:after="0" w:line="240" w:lineRule="auto"/>
        <w:ind w:left="1276" w:right="113" w:hanging="425"/>
        <w:jc w:val="both"/>
        <w:rPr>
          <w:rFonts w:ascii="Times New Roman" w:eastAsia="Times New Roman" w:hAnsi="Times New Roman" w:cs="Times New Roman"/>
          <w:i/>
          <w:lang w:val="it-IT"/>
        </w:rPr>
        <w:sectPr w:rsidR="00165B09" w:rsidRPr="00A70A7C">
          <w:pgSz w:w="16838" w:h="11906" w:orient="landscape"/>
          <w:pgMar w:top="1559" w:right="1134" w:bottom="1134" w:left="1418" w:header="709" w:footer="709" w:gutter="0"/>
          <w:cols w:space="720"/>
        </w:sectPr>
      </w:pPr>
    </w:p>
    <w:p w14:paraId="6031C02B" w14:textId="77777777" w:rsidR="00165B09" w:rsidRPr="00A70A7C" w:rsidRDefault="00165B09">
      <w:pPr>
        <w:widowControl w:val="0"/>
        <w:tabs>
          <w:tab w:val="left" w:pos="822"/>
          <w:tab w:val="left" w:pos="1276"/>
        </w:tabs>
        <w:spacing w:after="0" w:line="240" w:lineRule="auto"/>
        <w:ind w:left="1276" w:right="113" w:hanging="425"/>
        <w:jc w:val="both"/>
        <w:rPr>
          <w:rFonts w:ascii="Times New Roman" w:eastAsia="Times New Roman" w:hAnsi="Times New Roman" w:cs="Times New Roman"/>
          <w:i/>
          <w:lang w:val="it-IT"/>
        </w:rPr>
      </w:pPr>
    </w:p>
    <w:p w14:paraId="6FA61546" w14:textId="77777777" w:rsidR="00165B09" w:rsidRPr="00A70A7C" w:rsidRDefault="00107836">
      <w:pPr>
        <w:widowControl w:val="0"/>
        <w:tabs>
          <w:tab w:val="left" w:pos="0"/>
        </w:tabs>
        <w:spacing w:after="0" w:line="240" w:lineRule="auto"/>
        <w:ind w:right="113"/>
        <w:jc w:val="both"/>
        <w:rPr>
          <w:rFonts w:ascii="Times New Roman" w:eastAsia="Times New Roman" w:hAnsi="Times New Roman" w:cs="Times New Roman"/>
          <w:i/>
          <w:lang w:val="it-IT"/>
        </w:rPr>
      </w:pPr>
      <w:r w:rsidRPr="00A70A7C">
        <w:rPr>
          <w:rFonts w:ascii="Times New Roman" w:eastAsia="Times New Roman" w:hAnsi="Times New Roman" w:cs="Times New Roman"/>
          <w:i/>
          <w:lang w:val="it-IT"/>
        </w:rPr>
        <w:t>5.3) Ruolo ed attività previste per gli operatori volontari nell’ambito del progetto (*)</w:t>
      </w:r>
    </w:p>
    <w:p w14:paraId="518B0E99" w14:textId="77777777" w:rsidR="00165B09" w:rsidRPr="00A70A7C" w:rsidRDefault="00165B09">
      <w:pPr>
        <w:widowControl w:val="0"/>
        <w:tabs>
          <w:tab w:val="left" w:pos="0"/>
        </w:tabs>
        <w:spacing w:after="0" w:line="240" w:lineRule="auto"/>
        <w:ind w:right="113"/>
        <w:jc w:val="both"/>
        <w:rPr>
          <w:rFonts w:ascii="Times New Roman" w:eastAsia="Times New Roman" w:hAnsi="Times New Roman" w:cs="Times New Roman"/>
          <w:i/>
          <w:lang w:val="it-IT"/>
        </w:rPr>
      </w:pPr>
    </w:p>
    <w:tbl>
      <w:tblPr>
        <w:tblStyle w:val="a8"/>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165B09" w:rsidRPr="00A70A7C" w14:paraId="60963105" w14:textId="77777777">
        <w:tc>
          <w:tcPr>
            <w:tcW w:w="9327" w:type="dxa"/>
          </w:tcPr>
          <w:p w14:paraId="67B18F56" w14:textId="2A786F03" w:rsidR="00165B09" w:rsidRPr="00A70A7C" w:rsidRDefault="00107836" w:rsidP="005F5D11">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In relazione a quanto descritto rispetto alle azioni da svolgere per la realizzazione del progetto al box 5.1, gli operatori volontari di servizio civile universale saranno impegnati nelle attività con i seguenti ruoli.</w:t>
            </w:r>
          </w:p>
          <w:tbl>
            <w:tblPr>
              <w:tblStyle w:val="a9"/>
              <w:tblW w:w="9101" w:type="dxa"/>
              <w:tblLayout w:type="fixed"/>
              <w:tblLook w:val="0400" w:firstRow="0" w:lastRow="0" w:firstColumn="0" w:lastColumn="0" w:noHBand="0" w:noVBand="1"/>
            </w:tblPr>
            <w:tblGrid>
              <w:gridCol w:w="3074"/>
              <w:gridCol w:w="6027"/>
            </w:tblGrid>
            <w:tr w:rsidR="00165B09" w:rsidRPr="00A70A7C" w14:paraId="7AE7325E" w14:textId="77777777">
              <w:tc>
                <w:tcPr>
                  <w:tcW w:w="3074"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tcPr>
                <w:p w14:paraId="21D4C344" w14:textId="77777777" w:rsidR="00165B09" w:rsidRPr="00A70A7C" w:rsidRDefault="00107836">
                  <w:pPr>
                    <w:ind w:left="-6" w:hanging="6"/>
                    <w:jc w:val="cente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Attività Progetto</w:t>
                  </w:r>
                </w:p>
              </w:tc>
              <w:tc>
                <w:tcPr>
                  <w:tcW w:w="6027"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tcPr>
                <w:p w14:paraId="7A53C631" w14:textId="77777777" w:rsidR="00165B09" w:rsidRPr="00A70A7C" w:rsidRDefault="00107836">
                  <w:pPr>
                    <w:ind w:left="-6" w:hanging="6"/>
                    <w:jc w:val="cente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Ruolo degli operatori volontari</w:t>
                  </w:r>
                </w:p>
              </w:tc>
            </w:tr>
            <w:tr w:rsidR="00165B09" w:rsidRPr="00A70A7C" w14:paraId="28F8E11A" w14:textId="77777777">
              <w:tc>
                <w:tcPr>
                  <w:tcW w:w="3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447FF" w14:textId="77777777" w:rsidR="00165B09" w:rsidRPr="00A70A7C" w:rsidRDefault="00107836">
                  <w:pP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b/>
                      <w:color w:val="000000"/>
                      <w:sz w:val="20"/>
                      <w:szCs w:val="20"/>
                      <w:lang w:val="it-IT"/>
                    </w:rPr>
                    <w:t xml:space="preserve">Attività 1.1.1, 1.1.2 e 1.1.3 </w:t>
                  </w:r>
                </w:p>
                <w:p w14:paraId="77CAC13F"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xml:space="preserve">Contattare gli enti e le associazioni locali per organizzare incontri </w:t>
                  </w:r>
                </w:p>
                <w:p w14:paraId="38649642" w14:textId="77777777" w:rsidR="00165B09" w:rsidRPr="00A70A7C" w:rsidRDefault="00165B09">
                  <w:pPr>
                    <w:rPr>
                      <w:rFonts w:ascii="Times New Roman" w:eastAsia="Times New Roman" w:hAnsi="Times New Roman" w:cs="Times New Roman"/>
                      <w:sz w:val="20"/>
                      <w:szCs w:val="20"/>
                      <w:lang w:val="it-IT"/>
                    </w:rPr>
                  </w:pPr>
                </w:p>
              </w:tc>
              <w:tc>
                <w:tcPr>
                  <w:tcW w:w="60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E52BEF"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Supporto all</w:t>
                  </w:r>
                  <w:r w:rsidRPr="00A70A7C">
                    <w:rPr>
                      <w:rFonts w:ascii="Times New Roman" w:eastAsia="Times New Roman" w:hAnsi="Times New Roman" w:cs="Times New Roman"/>
                      <w:sz w:val="20"/>
                      <w:szCs w:val="20"/>
                      <w:lang w:val="it-IT"/>
                    </w:rPr>
                    <w:t>a realizzazione</w:t>
                  </w:r>
                  <w:r w:rsidRPr="00A70A7C">
                    <w:rPr>
                      <w:rFonts w:ascii="Times New Roman" w:eastAsia="Times New Roman" w:hAnsi="Times New Roman" w:cs="Times New Roman"/>
                      <w:color w:val="000000"/>
                      <w:sz w:val="20"/>
                      <w:szCs w:val="20"/>
                      <w:lang w:val="it-IT"/>
                    </w:rPr>
                    <w:t xml:space="preserve"> d</w:t>
                  </w:r>
                  <w:r w:rsidRPr="00A70A7C">
                    <w:rPr>
                      <w:rFonts w:ascii="Times New Roman" w:eastAsia="Times New Roman" w:hAnsi="Times New Roman" w:cs="Times New Roman"/>
                      <w:sz w:val="20"/>
                      <w:szCs w:val="20"/>
                      <w:lang w:val="it-IT"/>
                    </w:rPr>
                    <w:t>ella mappatura</w:t>
                  </w:r>
                  <w:r w:rsidRPr="00A70A7C">
                    <w:rPr>
                      <w:rFonts w:ascii="Times New Roman" w:eastAsia="Times New Roman" w:hAnsi="Times New Roman" w:cs="Times New Roman"/>
                      <w:color w:val="000000"/>
                      <w:sz w:val="20"/>
                      <w:szCs w:val="20"/>
                      <w:lang w:val="it-IT"/>
                    </w:rPr>
                    <w:t xml:space="preserve"> in merito al contesto turistico del Comune tramite ricerche online e offline, analisi di mater</w:t>
                  </w:r>
                  <w:r w:rsidRPr="00A70A7C">
                    <w:rPr>
                      <w:rFonts w:ascii="Times New Roman" w:eastAsia="Times New Roman" w:hAnsi="Times New Roman" w:cs="Times New Roman"/>
                      <w:sz w:val="20"/>
                      <w:szCs w:val="20"/>
                      <w:lang w:val="it-IT"/>
                    </w:rPr>
                    <w:t xml:space="preserve">iale informativo e raccolta progressiva di dati, con inserimento sistematico in un </w:t>
                  </w:r>
                  <w:r w:rsidRPr="00A70A7C">
                    <w:rPr>
                      <w:rFonts w:ascii="Times New Roman" w:eastAsia="Times New Roman" w:hAnsi="Times New Roman" w:cs="Times New Roman"/>
                      <w:color w:val="000000"/>
                      <w:sz w:val="20"/>
                      <w:szCs w:val="20"/>
                      <w:lang w:val="it-IT"/>
                    </w:rPr>
                    <w:t>database.</w:t>
                  </w:r>
                </w:p>
                <w:p w14:paraId="43D32E04" w14:textId="6947863A"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Supporto all’Ufficio Affari Generali del Comune nel rapporto con enti e associazioni locali. In una prima fase g</w:t>
                  </w:r>
                  <w:r w:rsidRPr="00A70A7C">
                    <w:rPr>
                      <w:rFonts w:ascii="Times New Roman" w:eastAsia="Times New Roman" w:hAnsi="Times New Roman" w:cs="Times New Roman"/>
                      <w:color w:val="000000"/>
                      <w:sz w:val="20"/>
                      <w:szCs w:val="20"/>
                      <w:lang w:val="it-IT"/>
                    </w:rPr>
                    <w:t xml:space="preserve">li </w:t>
                  </w:r>
                  <w:r w:rsidRPr="00A70A7C">
                    <w:rPr>
                      <w:rFonts w:ascii="Times New Roman" w:eastAsia="Times New Roman" w:hAnsi="Times New Roman" w:cs="Times New Roman"/>
                      <w:sz w:val="20"/>
                      <w:szCs w:val="20"/>
                      <w:lang w:val="it-IT"/>
                    </w:rPr>
                    <w:t>o</w:t>
                  </w:r>
                  <w:r w:rsidRPr="00A70A7C">
                    <w:rPr>
                      <w:rFonts w:ascii="Times New Roman" w:eastAsia="Times New Roman" w:hAnsi="Times New Roman" w:cs="Times New Roman"/>
                      <w:color w:val="000000"/>
                      <w:sz w:val="20"/>
                      <w:szCs w:val="20"/>
                      <w:lang w:val="it-IT"/>
                    </w:rPr>
                    <w:t xml:space="preserve">peratori volontari saranno impegnati nella ricognizione degli enti presenti sul territorio </w:t>
                  </w:r>
                  <w:r w:rsidRPr="00A70A7C">
                    <w:rPr>
                      <w:rFonts w:ascii="Times New Roman" w:eastAsia="Times New Roman" w:hAnsi="Times New Roman" w:cs="Times New Roman"/>
                      <w:sz w:val="20"/>
                      <w:szCs w:val="20"/>
                      <w:lang w:val="it-IT"/>
                    </w:rPr>
                    <w:t>attraverso l’invio di e</w:t>
                  </w:r>
                  <w:r w:rsidR="005F5D11"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mail e con contatti telefonici, successivamente</w:t>
                  </w:r>
                  <w:r w:rsidRPr="00A70A7C">
                    <w:rPr>
                      <w:rFonts w:ascii="Times New Roman" w:eastAsia="Times New Roman" w:hAnsi="Times New Roman" w:cs="Times New Roman"/>
                      <w:color w:val="000000"/>
                      <w:sz w:val="20"/>
                      <w:szCs w:val="20"/>
                      <w:lang w:val="it-IT"/>
                    </w:rPr>
                    <w:t xml:space="preserve"> parteciperanno agli incontri </w:t>
                  </w:r>
                  <w:r w:rsidRPr="00A70A7C">
                    <w:rPr>
                      <w:rFonts w:ascii="Times New Roman" w:eastAsia="Times New Roman" w:hAnsi="Times New Roman" w:cs="Times New Roman"/>
                      <w:sz w:val="20"/>
                      <w:szCs w:val="20"/>
                      <w:lang w:val="it-IT"/>
                    </w:rPr>
                    <w:t>verbalizzando</w:t>
                  </w:r>
                  <w:r w:rsidRPr="00A70A7C">
                    <w:rPr>
                      <w:rFonts w:ascii="Times New Roman" w:eastAsia="Times New Roman" w:hAnsi="Times New Roman" w:cs="Times New Roman"/>
                      <w:color w:val="000000"/>
                      <w:sz w:val="20"/>
                      <w:szCs w:val="20"/>
                      <w:lang w:val="it-IT"/>
                    </w:rPr>
                    <w:t xml:space="preserve"> e gestendo la logistica, in appoggio ai dipendenti comunali</w:t>
                  </w:r>
                  <w:r w:rsidRPr="00A70A7C">
                    <w:rPr>
                      <w:rFonts w:ascii="Times New Roman" w:eastAsia="Times New Roman" w:hAnsi="Times New Roman" w:cs="Times New Roman"/>
                      <w:sz w:val="20"/>
                      <w:szCs w:val="20"/>
                      <w:lang w:val="it-IT"/>
                    </w:rPr>
                    <w:t>.</w:t>
                  </w:r>
                </w:p>
                <w:p w14:paraId="17992027"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Assistenza nell’elaborazione di un piano integrato di promozione del complesso basilicale tramite raccolta e sistematizzazione delle informazioni sui beni, le attività, le esperienze già presenti o attivabili (visite guidate, laboratori, eventi, itinerari, ecc.), supporto alla progettazione dell’offerta culturale del sito e costruzione del calendario degli eventi comuni di valorizzazione del sito.</w:t>
                  </w:r>
                </w:p>
                <w:p w14:paraId="687343B2" w14:textId="77777777" w:rsidR="00165B09" w:rsidRPr="00A70A7C" w:rsidRDefault="00165B09">
                  <w:pPr>
                    <w:rPr>
                      <w:rFonts w:ascii="Times New Roman" w:eastAsia="Times New Roman" w:hAnsi="Times New Roman" w:cs="Times New Roman"/>
                      <w:sz w:val="20"/>
                      <w:szCs w:val="20"/>
                      <w:lang w:val="it-IT"/>
                    </w:rPr>
                  </w:pPr>
                </w:p>
              </w:tc>
            </w:tr>
            <w:tr w:rsidR="00165B09" w:rsidRPr="00A70A7C" w14:paraId="05C94B8A" w14:textId="77777777">
              <w:tc>
                <w:tcPr>
                  <w:tcW w:w="3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E06953" w14:textId="77777777" w:rsidR="00165B09" w:rsidRPr="00A70A7C" w:rsidRDefault="00107836">
                  <w:pP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b/>
                      <w:color w:val="000000"/>
                      <w:sz w:val="20"/>
                      <w:szCs w:val="20"/>
                      <w:lang w:val="it-IT"/>
                    </w:rPr>
                    <w:t>Attività 1.1.4</w:t>
                  </w:r>
                  <w:r w:rsidRPr="00A70A7C">
                    <w:rPr>
                      <w:rFonts w:ascii="Times New Roman" w:eastAsia="Times New Roman" w:hAnsi="Times New Roman" w:cs="Times New Roman"/>
                      <w:color w:val="000000"/>
                      <w:sz w:val="20"/>
                      <w:szCs w:val="20"/>
                      <w:lang w:val="it-IT"/>
                    </w:rPr>
                    <w:t xml:space="preserve"> </w:t>
                  </w:r>
                </w:p>
                <w:p w14:paraId="32358EE9" w14:textId="77777777" w:rsidR="00165B09" w:rsidRPr="00A70A7C" w:rsidRDefault="00107836">
                  <w:pPr>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color w:val="000000"/>
                      <w:sz w:val="20"/>
                      <w:szCs w:val="20"/>
                      <w:lang w:val="it-IT"/>
                    </w:rPr>
                    <w:t>Organizzazione eventi per presentazione piano unico</w:t>
                  </w:r>
                </w:p>
              </w:tc>
              <w:tc>
                <w:tcPr>
                  <w:tcW w:w="60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B860ED"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Assistenza nella fase di organizzazione logistica degli eventi di presentazione del piano unico di promozione del sito.</w:t>
                  </w:r>
                </w:p>
                <w:p w14:paraId="7B6B4D98" w14:textId="77777777" w:rsidR="00165B09"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Supporto nell</w:t>
                  </w:r>
                  <w:r w:rsidRPr="00A70A7C">
                    <w:rPr>
                      <w:rFonts w:ascii="Times New Roman" w:eastAsia="Times New Roman" w:hAnsi="Times New Roman" w:cs="Times New Roman"/>
                      <w:sz w:val="20"/>
                      <w:szCs w:val="20"/>
                      <w:lang w:val="it-IT"/>
                    </w:rPr>
                    <w:t>’organizzazione e</w:t>
                  </w:r>
                  <w:r w:rsidRPr="00A70A7C">
                    <w:rPr>
                      <w:rFonts w:ascii="Times New Roman" w:eastAsia="Times New Roman" w:hAnsi="Times New Roman" w:cs="Times New Roman"/>
                      <w:color w:val="000000"/>
                      <w:sz w:val="20"/>
                      <w:szCs w:val="20"/>
                      <w:lang w:val="it-IT"/>
                    </w:rPr>
                    <w:t xml:space="preserve"> realizzazione degli eventi di presentazione del piano unico di promozione del sito delle basiliche attraverso </w:t>
                  </w:r>
                  <w:r w:rsidRPr="00A70A7C">
                    <w:rPr>
                      <w:rFonts w:ascii="Times New Roman" w:eastAsia="Times New Roman" w:hAnsi="Times New Roman" w:cs="Times New Roman"/>
                      <w:sz w:val="20"/>
                      <w:szCs w:val="20"/>
                      <w:lang w:val="it-IT"/>
                    </w:rPr>
                    <w:t>l'assistenza alla</w:t>
                  </w:r>
                  <w:r w:rsidRPr="00A70A7C">
                    <w:rPr>
                      <w:rFonts w:ascii="Times New Roman" w:eastAsia="Times New Roman" w:hAnsi="Times New Roman" w:cs="Times New Roman"/>
                      <w:color w:val="000000"/>
                      <w:sz w:val="20"/>
                      <w:szCs w:val="20"/>
                      <w:lang w:val="it-IT"/>
                    </w:rPr>
                    <w:t xml:space="preserve"> preparazione degli spazi, alla predispo</w:t>
                  </w:r>
                  <w:r w:rsidRPr="00A70A7C">
                    <w:rPr>
                      <w:rFonts w:ascii="Times New Roman" w:eastAsia="Times New Roman" w:hAnsi="Times New Roman" w:cs="Times New Roman"/>
                      <w:sz w:val="20"/>
                      <w:szCs w:val="20"/>
                      <w:lang w:val="it-IT"/>
                    </w:rPr>
                    <w:t>sizione dei materiali e delle attrezzature necessari (sedie, tavoli, microfoni, proiettori e altro), al contatto con i fornitori e all’</w:t>
                  </w:r>
                  <w:r w:rsidRPr="00A70A7C">
                    <w:rPr>
                      <w:rFonts w:ascii="Times New Roman" w:eastAsia="Times New Roman" w:hAnsi="Times New Roman" w:cs="Times New Roman"/>
                      <w:color w:val="000000"/>
                      <w:sz w:val="20"/>
                      <w:szCs w:val="20"/>
                      <w:lang w:val="it-IT"/>
                    </w:rPr>
                    <w:t xml:space="preserve">accoglienza </w:t>
                  </w:r>
                  <w:r w:rsidRPr="00A70A7C">
                    <w:rPr>
                      <w:rFonts w:ascii="Times New Roman" w:eastAsia="Times New Roman" w:hAnsi="Times New Roman" w:cs="Times New Roman"/>
                      <w:sz w:val="20"/>
                      <w:szCs w:val="20"/>
                      <w:lang w:val="it-IT"/>
                    </w:rPr>
                    <w:t>dei partecipanti.</w:t>
                  </w:r>
                </w:p>
                <w:p w14:paraId="5E8CB6D4"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Supporto alla promozione e alla comunicazione del progetto. Gli operatori contribuiranno alla diffusione e promozione della attività realizzate attraverso diverse modalità: gestione dei canali digitali (sito web, social media); predisposizione comunicati stampa; collaborazione all’attività di documentazione audiovisiva e fotografica; supporto nei contatti telefonici, nell’uso di liste broadcast e nelle altre interazioni dirette per incentivare la partecipazione agli eventi; distribuzione di materiali informativi cartacei.</w:t>
                  </w:r>
                </w:p>
                <w:p w14:paraId="574ED189" w14:textId="77777777" w:rsidR="00165B09" w:rsidRPr="00A70A7C" w:rsidRDefault="00165B09">
                  <w:pPr>
                    <w:jc w:val="both"/>
                    <w:rPr>
                      <w:rFonts w:ascii="Times New Roman" w:eastAsia="Times New Roman" w:hAnsi="Times New Roman" w:cs="Times New Roman"/>
                      <w:color w:val="000000"/>
                      <w:sz w:val="20"/>
                      <w:szCs w:val="20"/>
                      <w:lang w:val="it-IT"/>
                    </w:rPr>
                  </w:pPr>
                </w:p>
              </w:tc>
            </w:tr>
            <w:tr w:rsidR="00165B09" w:rsidRPr="00A70A7C" w14:paraId="3D541536" w14:textId="77777777">
              <w:tc>
                <w:tcPr>
                  <w:tcW w:w="3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63ADA6"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Attività 2.1.1</w:t>
                  </w:r>
                </w:p>
                <w:p w14:paraId="09097BD8"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Organizzazione dei servizi turistici.</w:t>
                  </w:r>
                </w:p>
                <w:p w14:paraId="4BE0CC55" w14:textId="77777777" w:rsidR="00165B09" w:rsidRPr="00A70A7C" w:rsidRDefault="00165B09">
                  <w:pPr>
                    <w:rPr>
                      <w:rFonts w:ascii="Times New Roman" w:eastAsia="Times New Roman" w:hAnsi="Times New Roman" w:cs="Times New Roman"/>
                      <w:sz w:val="20"/>
                      <w:szCs w:val="20"/>
                      <w:lang w:val="it-IT"/>
                    </w:rPr>
                  </w:pPr>
                </w:p>
              </w:tc>
              <w:tc>
                <w:tcPr>
                  <w:tcW w:w="60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0BC1EF" w14:textId="77777777" w:rsidR="004B7FEA" w:rsidRPr="00A70A7C" w:rsidRDefault="00107836">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xml:space="preserve">- Collaborazione alla pianificazione dei servizi turistici attraverso </w:t>
                  </w:r>
                  <w:r w:rsidRPr="00A70A7C">
                    <w:rPr>
                      <w:rFonts w:ascii="Times New Roman" w:eastAsia="Times New Roman" w:hAnsi="Times New Roman" w:cs="Times New Roman"/>
                      <w:sz w:val="20"/>
                      <w:szCs w:val="20"/>
                      <w:lang w:val="it-IT"/>
                    </w:rPr>
                    <w:t>la partecipazione</w:t>
                  </w:r>
                  <w:r w:rsidRPr="00A70A7C">
                    <w:rPr>
                      <w:rFonts w:ascii="Times New Roman" w:eastAsia="Times New Roman" w:hAnsi="Times New Roman" w:cs="Times New Roman"/>
                      <w:color w:val="000000"/>
                      <w:sz w:val="20"/>
                      <w:szCs w:val="20"/>
                      <w:lang w:val="it-IT"/>
                    </w:rPr>
                    <w:t xml:space="preserve"> </w:t>
                  </w:r>
                  <w:r w:rsidRPr="00A70A7C">
                    <w:rPr>
                      <w:rFonts w:ascii="Times New Roman" w:eastAsia="Times New Roman" w:hAnsi="Times New Roman" w:cs="Times New Roman"/>
                      <w:sz w:val="20"/>
                      <w:szCs w:val="20"/>
                      <w:lang w:val="it-IT"/>
                    </w:rPr>
                    <w:t>a</w:t>
                  </w:r>
                  <w:r w:rsidRPr="00A70A7C">
                    <w:rPr>
                      <w:rFonts w:ascii="Times New Roman" w:eastAsia="Times New Roman" w:hAnsi="Times New Roman" w:cs="Times New Roman"/>
                      <w:color w:val="000000"/>
                      <w:sz w:val="20"/>
                      <w:szCs w:val="20"/>
                      <w:lang w:val="it-IT"/>
                    </w:rPr>
                    <w:t xml:space="preserve">gli incontri </w:t>
                  </w:r>
                  <w:r w:rsidRPr="00A70A7C">
                    <w:rPr>
                      <w:rFonts w:ascii="Times New Roman" w:eastAsia="Times New Roman" w:hAnsi="Times New Roman" w:cs="Times New Roman"/>
                      <w:sz w:val="20"/>
                      <w:szCs w:val="20"/>
                      <w:lang w:val="it-IT"/>
                    </w:rPr>
                    <w:t xml:space="preserve">tenuti dal </w:t>
                  </w:r>
                  <w:r w:rsidRPr="00A70A7C">
                    <w:rPr>
                      <w:rFonts w:ascii="Times New Roman" w:eastAsia="Times New Roman" w:hAnsi="Times New Roman" w:cs="Times New Roman"/>
                      <w:color w:val="000000"/>
                      <w:sz w:val="20"/>
                      <w:szCs w:val="20"/>
                      <w:lang w:val="it-IT"/>
                    </w:rPr>
                    <w:t xml:space="preserve">personale del Comune in cui </w:t>
                  </w:r>
                  <w:r w:rsidRPr="00A70A7C">
                    <w:rPr>
                      <w:rFonts w:ascii="Times New Roman" w:eastAsia="Times New Roman" w:hAnsi="Times New Roman" w:cs="Times New Roman"/>
                      <w:sz w:val="20"/>
                      <w:szCs w:val="20"/>
                      <w:lang w:val="it-IT"/>
                    </w:rPr>
                    <w:t>i volontari potranno supportare verbalizzando le sedute.</w:t>
                  </w:r>
                </w:p>
                <w:p w14:paraId="001B9444"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Supporto organizzativo per la messa in campo dei servizi attra</w:t>
                  </w:r>
                  <w:r w:rsidRPr="00A70A7C">
                    <w:rPr>
                      <w:rFonts w:ascii="Times New Roman" w:eastAsia="Times New Roman" w:hAnsi="Times New Roman" w:cs="Times New Roman"/>
                      <w:sz w:val="20"/>
                      <w:szCs w:val="20"/>
                      <w:lang w:val="it-IT"/>
                    </w:rPr>
                    <w:t>verso l'assistenza: alla realizzazione dei materiali cartacei, come ad es. la redazione di testi, la raccolta di immagini e curiosità</w:t>
                  </w:r>
                  <w:r w:rsidR="004B7FEA"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 xml:space="preserve"> alla creazione di strumenti digitali come ad es. la realizzazione di brevi video promozionali o la redazione di contenuti per audioguide; all’attivazione degli strumenti social con un contributo per la creazione di campagne, post, reel, inserzioni e altro; alla predisposizione dei kit informativi; alla valutazione di possibili strumenti di inclusività per persone con disabilità.</w:t>
                  </w:r>
                </w:p>
                <w:p w14:paraId="3D13AF26" w14:textId="77777777" w:rsidR="00165B09" w:rsidRPr="00A70A7C" w:rsidRDefault="00165B09">
                  <w:pPr>
                    <w:jc w:val="both"/>
                    <w:rPr>
                      <w:rFonts w:ascii="Times New Roman" w:eastAsia="Times New Roman" w:hAnsi="Times New Roman" w:cs="Times New Roman"/>
                      <w:sz w:val="20"/>
                      <w:szCs w:val="20"/>
                      <w:lang w:val="it-IT"/>
                    </w:rPr>
                  </w:pPr>
                </w:p>
                <w:p w14:paraId="3733125C" w14:textId="77777777" w:rsidR="00165B09" w:rsidRPr="00A70A7C" w:rsidRDefault="00165B09">
                  <w:pPr>
                    <w:rPr>
                      <w:rFonts w:ascii="Times New Roman" w:eastAsia="Times New Roman" w:hAnsi="Times New Roman" w:cs="Times New Roman"/>
                      <w:sz w:val="20"/>
                      <w:szCs w:val="20"/>
                      <w:lang w:val="it-IT"/>
                    </w:rPr>
                  </w:pPr>
                </w:p>
              </w:tc>
            </w:tr>
            <w:tr w:rsidR="00165B09" w:rsidRPr="00A70A7C" w14:paraId="599E55B2" w14:textId="77777777">
              <w:tc>
                <w:tcPr>
                  <w:tcW w:w="3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BE7E86"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Attività 2.1.2</w:t>
                  </w:r>
                </w:p>
                <w:p w14:paraId="7008C693"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Potenziamento dei servizi di accoglienza e accompagnamento del sito per i turisti ordinari e occasionali.</w:t>
                  </w:r>
                </w:p>
              </w:tc>
              <w:tc>
                <w:tcPr>
                  <w:tcW w:w="60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B6E4D3"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Supporto al servizio di accoglienza dei visitatori all’ingresso del sito e all’interno dell’antiquarium, attraverso la collaborazione all</w:t>
                  </w: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color w:val="000000"/>
                      <w:sz w:val="20"/>
                      <w:szCs w:val="20"/>
                      <w:lang w:val="it-IT"/>
                    </w:rPr>
                    <w:t>attività di sbigliettamento e di controllo ticket</w:t>
                  </w:r>
                  <w:r w:rsidRPr="00A70A7C">
                    <w:rPr>
                      <w:rFonts w:ascii="Times New Roman" w:eastAsia="Times New Roman" w:hAnsi="Times New Roman" w:cs="Times New Roman"/>
                      <w:sz w:val="20"/>
                      <w:szCs w:val="20"/>
                      <w:lang w:val="it-IT"/>
                    </w:rPr>
                    <w:t>, e alla gestione dell’info-point con cui assistere i visitatori.</w:t>
                  </w:r>
                </w:p>
                <w:p w14:paraId="52752A06"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Supporto al monitoraggio rispetto ai rischi e alle vulnerabilità legate alla presenza del pubblico visitatore</w:t>
                  </w:r>
                  <w:r w:rsidRPr="00A70A7C">
                    <w:rPr>
                      <w:rFonts w:ascii="Times New Roman" w:eastAsia="Times New Roman" w:hAnsi="Times New Roman" w:cs="Times New Roman"/>
                      <w:sz w:val="20"/>
                      <w:szCs w:val="20"/>
                      <w:lang w:val="it-IT"/>
                    </w:rPr>
                    <w:t xml:space="preserve"> attraverso il controllo dell’afflusso del pubblico, il rilevamento di comportamenti a rischio e l’annotazione delle </w:t>
                  </w:r>
                  <w:r w:rsidRPr="00A70A7C">
                    <w:rPr>
                      <w:rFonts w:ascii="Times New Roman" w:eastAsia="Times New Roman" w:hAnsi="Times New Roman" w:cs="Times New Roman"/>
                      <w:sz w:val="20"/>
                      <w:szCs w:val="20"/>
                      <w:lang w:val="it-IT"/>
                    </w:rPr>
                    <w:lastRenderedPageBreak/>
                    <w:t>difficoltà dei visitatori.</w:t>
                  </w:r>
                </w:p>
                <w:p w14:paraId="73DA0AEF"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Supporto alle attività di distribuzione ai visitatori di opuscoli esplicativi</w:t>
                  </w:r>
                  <w:r w:rsidRPr="00A70A7C">
                    <w:rPr>
                      <w:rFonts w:ascii="Times New Roman" w:eastAsia="Times New Roman" w:hAnsi="Times New Roman" w:cs="Times New Roman"/>
                      <w:sz w:val="20"/>
                      <w:szCs w:val="20"/>
                      <w:lang w:val="it-IT"/>
                    </w:rPr>
                    <w:t xml:space="preserve"> con brevi presentazioni dei contenuti ai visitatori e gestione del desk informativo di accoglienza.</w:t>
                  </w:r>
                </w:p>
                <w:p w14:paraId="0EE25C1A"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xml:space="preserve"> - Supporto all’organizzazione e allo svolgimento delle visite </w:t>
                  </w:r>
                  <w:r w:rsidRPr="00A70A7C">
                    <w:rPr>
                      <w:rFonts w:ascii="Times New Roman" w:eastAsia="Times New Roman" w:hAnsi="Times New Roman" w:cs="Times New Roman"/>
                      <w:sz w:val="20"/>
                      <w:szCs w:val="20"/>
                      <w:lang w:val="it-IT"/>
                    </w:rPr>
                    <w:t>guidate</w:t>
                  </w:r>
                  <w:r w:rsidRPr="00A70A7C">
                    <w:rPr>
                      <w:rFonts w:ascii="Times New Roman" w:eastAsia="Times New Roman" w:hAnsi="Times New Roman" w:cs="Times New Roman"/>
                      <w:color w:val="000000"/>
                      <w:sz w:val="20"/>
                      <w:szCs w:val="20"/>
                      <w:lang w:val="it-IT"/>
                    </w:rPr>
                    <w:t xml:space="preserve"> </w:t>
                  </w:r>
                  <w:r w:rsidRPr="00A70A7C">
                    <w:rPr>
                      <w:rFonts w:ascii="Times New Roman" w:eastAsia="Times New Roman" w:hAnsi="Times New Roman" w:cs="Times New Roman"/>
                      <w:sz w:val="20"/>
                      <w:szCs w:val="20"/>
                      <w:lang w:val="it-IT"/>
                    </w:rPr>
                    <w:t>curate dal partner Pro Loco Cimitile APS, con gestione delle prenotazioni, accoglienza dei gruppi,</w:t>
                  </w:r>
                  <w:r w:rsidRPr="00A70A7C">
                    <w:rPr>
                      <w:rFonts w:ascii="Times New Roman" w:eastAsia="Times New Roman" w:hAnsi="Times New Roman" w:cs="Times New Roman"/>
                      <w:color w:val="000000"/>
                      <w:sz w:val="20"/>
                      <w:szCs w:val="20"/>
                      <w:lang w:val="it-IT"/>
                    </w:rPr>
                    <w:t> </w:t>
                  </w:r>
                  <w:r w:rsidRPr="00A70A7C">
                    <w:rPr>
                      <w:rFonts w:ascii="Times New Roman" w:eastAsia="Times New Roman" w:hAnsi="Times New Roman" w:cs="Times New Roman"/>
                      <w:sz w:val="20"/>
                      <w:szCs w:val="20"/>
                      <w:lang w:val="it-IT"/>
                    </w:rPr>
                    <w:t xml:space="preserve">affiancamento alle guide durante lo svolgimento delle visite e assistenza ai visitatori in caso di bisogno. </w:t>
                  </w:r>
                  <w:r w:rsidRPr="00A70A7C">
                    <w:rPr>
                      <w:rFonts w:ascii="Times New Roman" w:eastAsia="Times New Roman" w:hAnsi="Times New Roman" w:cs="Times New Roman"/>
                      <w:color w:val="000000"/>
                      <w:sz w:val="20"/>
                      <w:szCs w:val="20"/>
                      <w:lang w:val="it-IT"/>
                    </w:rPr>
                    <w:t xml:space="preserve">Gli operatori </w:t>
                  </w:r>
                  <w:r w:rsidRPr="00A70A7C">
                    <w:rPr>
                      <w:rFonts w:ascii="Times New Roman" w:eastAsia="Times New Roman" w:hAnsi="Times New Roman" w:cs="Times New Roman"/>
                      <w:sz w:val="20"/>
                      <w:szCs w:val="20"/>
                      <w:lang w:val="it-IT"/>
                    </w:rPr>
                    <w:t>segnaleranno,</w:t>
                  </w:r>
                  <w:r w:rsidRPr="00A70A7C">
                    <w:rPr>
                      <w:rFonts w:ascii="Times New Roman" w:eastAsia="Times New Roman" w:hAnsi="Times New Roman" w:cs="Times New Roman"/>
                      <w:color w:val="000000"/>
                      <w:sz w:val="20"/>
                      <w:szCs w:val="20"/>
                      <w:lang w:val="it-IT"/>
                    </w:rPr>
                    <w:t xml:space="preserve"> di volta in volta, eventuali anomalie che dovessero verificarsi durante le visite guidate</w:t>
                  </w:r>
                  <w:r w:rsidRPr="00A70A7C">
                    <w:rPr>
                      <w:rFonts w:ascii="Times New Roman" w:eastAsia="Times New Roman" w:hAnsi="Times New Roman" w:cs="Times New Roman"/>
                      <w:sz w:val="20"/>
                      <w:szCs w:val="20"/>
                      <w:lang w:val="it-IT"/>
                    </w:rPr>
                    <w:t>.</w:t>
                  </w:r>
                </w:p>
                <w:p w14:paraId="1CF40CDE" w14:textId="77777777" w:rsidR="00165B09" w:rsidRPr="00A70A7C" w:rsidRDefault="00165B09">
                  <w:pPr>
                    <w:jc w:val="both"/>
                    <w:rPr>
                      <w:rFonts w:ascii="Times New Roman" w:eastAsia="Times New Roman" w:hAnsi="Times New Roman" w:cs="Times New Roman"/>
                      <w:sz w:val="20"/>
                      <w:szCs w:val="20"/>
                      <w:lang w:val="it-IT"/>
                    </w:rPr>
                  </w:pPr>
                </w:p>
              </w:tc>
            </w:tr>
            <w:tr w:rsidR="00165B09" w:rsidRPr="00A70A7C" w14:paraId="5DF7029D" w14:textId="77777777">
              <w:tc>
                <w:tcPr>
                  <w:tcW w:w="3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A7E95"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lastRenderedPageBreak/>
                    <w:t>Attività 2.1.3</w:t>
                  </w:r>
                </w:p>
                <w:p w14:paraId="06E6E9B5"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Potenziamento delle pagine sul complesso basilicale all’interno del sito internet del Comune.</w:t>
                  </w:r>
                </w:p>
                <w:p w14:paraId="63A0747B" w14:textId="77777777" w:rsidR="00165B09" w:rsidRPr="00A70A7C" w:rsidRDefault="00165B09">
                  <w:pPr>
                    <w:rPr>
                      <w:rFonts w:ascii="Times New Roman" w:eastAsia="Times New Roman" w:hAnsi="Times New Roman" w:cs="Times New Roman"/>
                      <w:sz w:val="20"/>
                      <w:szCs w:val="20"/>
                      <w:lang w:val="it-IT"/>
                    </w:rPr>
                  </w:pPr>
                </w:p>
              </w:tc>
              <w:tc>
                <w:tcPr>
                  <w:tcW w:w="60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A18793"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xml:space="preserve">- Collaborazione al potenziamento delle pagine web </w:t>
                  </w:r>
                  <w:r w:rsidRPr="00A70A7C">
                    <w:rPr>
                      <w:rFonts w:ascii="Times New Roman" w:eastAsia="Times New Roman" w:hAnsi="Times New Roman" w:cs="Times New Roman"/>
                      <w:sz w:val="20"/>
                      <w:szCs w:val="20"/>
                      <w:lang w:val="it-IT"/>
                    </w:rPr>
                    <w:t>dedicate al sito archeologico con ricerca e raccolta dei dati, sintesi delle informazioni utili ai visitatori (storia, descrizione delle Basiliche, orari, prezzi, modalità di prenotazione), raccolta e scelta di immagini da utilizzare, indicizzazione per siti di ricerca</w:t>
                  </w:r>
                  <w:r w:rsidR="004B7FEA"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sz w:val="20"/>
                      <w:szCs w:val="20"/>
                      <w:lang w:val="it-IT"/>
                    </w:rPr>
                    <w:t>e aggiornamento periodico dei contenuti.</w:t>
                  </w:r>
                </w:p>
                <w:p w14:paraId="58DAD3AA" w14:textId="77777777" w:rsidR="00165B09" w:rsidRPr="00A70A7C" w:rsidRDefault="00165B09">
                  <w:pPr>
                    <w:jc w:val="both"/>
                    <w:rPr>
                      <w:rFonts w:ascii="Times New Roman" w:eastAsia="Times New Roman" w:hAnsi="Times New Roman" w:cs="Times New Roman"/>
                      <w:sz w:val="20"/>
                      <w:szCs w:val="20"/>
                      <w:lang w:val="it-IT"/>
                    </w:rPr>
                  </w:pPr>
                </w:p>
              </w:tc>
            </w:tr>
            <w:tr w:rsidR="00165B09" w:rsidRPr="00A70A7C" w14:paraId="2AC65607" w14:textId="77777777">
              <w:tc>
                <w:tcPr>
                  <w:tcW w:w="3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C236A"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Attività 2.1.4</w:t>
                  </w:r>
                </w:p>
                <w:p w14:paraId="0057864F" w14:textId="77777777" w:rsidR="00165B09" w:rsidRPr="00A70A7C" w:rsidRDefault="00107836">
                  <w:pP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Monitoraggio e analisi risultati</w:t>
                  </w:r>
                </w:p>
              </w:tc>
              <w:tc>
                <w:tcPr>
                  <w:tcW w:w="60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C82E49" w14:textId="77777777" w:rsidR="00165B09" w:rsidRPr="00A70A7C" w:rsidRDefault="00107836">
                  <w:pPr>
                    <w:tabs>
                      <w:tab w:val="center" w:pos="4819"/>
                      <w:tab w:val="right" w:pos="9638"/>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Supporto alla predisposizione dei materiali necessari per il monitoraggio con collaborazione alla progettazione di strumenti di rilevazione, quali schede di valutazione delle attività. questionari di gradimento per visitatori e griglie di osservazione per eventi.</w:t>
                  </w:r>
                </w:p>
                <w:p w14:paraId="72A47917" w14:textId="2FAA42D4" w:rsidR="00165B09" w:rsidRPr="00A70A7C" w:rsidRDefault="00107836">
                  <w:pPr>
                    <w:tabs>
                      <w:tab w:val="center" w:pos="4819"/>
                      <w:tab w:val="right" w:pos="9638"/>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 Assistenza per attività di recupero e analisi dati con collaborazione alla raccolta dei dati (da schede di valutazione, questionari e registri presenze), all’organizzazione dei dati in un database per tipologia di attività (feedback visitatori, visite guidate </w:t>
                  </w:r>
                  <w:r w:rsidR="00A70A7C" w:rsidRPr="00A70A7C">
                    <w:rPr>
                      <w:rFonts w:ascii="Times New Roman" w:eastAsia="Times New Roman" w:hAnsi="Times New Roman" w:cs="Times New Roman"/>
                      <w:sz w:val="20"/>
                      <w:szCs w:val="20"/>
                      <w:lang w:val="it-IT"/>
                    </w:rPr>
                    <w:t>ed</w:t>
                  </w:r>
                  <w:r w:rsidRPr="00A70A7C">
                    <w:rPr>
                      <w:rFonts w:ascii="Times New Roman" w:eastAsia="Times New Roman" w:hAnsi="Times New Roman" w:cs="Times New Roman"/>
                      <w:sz w:val="20"/>
                      <w:szCs w:val="20"/>
                      <w:lang w:val="it-IT"/>
                    </w:rPr>
                    <w:t xml:space="preserve"> eventi), e alla loro elaborazione con </w:t>
                  </w:r>
                  <w:r w:rsidRPr="00A70A7C">
                    <w:rPr>
                      <w:rFonts w:ascii="Times New Roman" w:eastAsia="Times New Roman" w:hAnsi="Times New Roman" w:cs="Times New Roman"/>
                      <w:sz w:val="20"/>
                      <w:szCs w:val="20"/>
                      <w:lang w:val="it-IT"/>
                    </w:rPr>
                    <w:tab/>
                    <w:t>predisposizione di tabelle e sintesi.</w:t>
                  </w:r>
                </w:p>
              </w:tc>
            </w:tr>
            <w:tr w:rsidR="00165B09" w:rsidRPr="00A70A7C" w14:paraId="0255977C" w14:textId="77777777">
              <w:tc>
                <w:tcPr>
                  <w:tcW w:w="3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DF08F6"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Attività 3.1.1</w:t>
                  </w:r>
                </w:p>
                <w:p w14:paraId="2867849C"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Organizzazione visite guidate per scolaresche e per gruppi di catechesi</w:t>
                  </w:r>
                </w:p>
                <w:p w14:paraId="265713D7" w14:textId="77777777" w:rsidR="00165B09" w:rsidRPr="00A70A7C" w:rsidRDefault="00165B09">
                  <w:pPr>
                    <w:rPr>
                      <w:rFonts w:ascii="Times New Roman" w:eastAsia="Times New Roman" w:hAnsi="Times New Roman" w:cs="Times New Roman"/>
                      <w:sz w:val="20"/>
                      <w:szCs w:val="20"/>
                      <w:lang w:val="it-IT"/>
                    </w:rPr>
                  </w:pPr>
                </w:p>
              </w:tc>
              <w:tc>
                <w:tcPr>
                  <w:tcW w:w="60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A0D74C" w14:textId="56C2B5DB"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Supporto all’Ufficio Affari Generali del Comune nel contattare le scuole</w:t>
                  </w: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color w:val="000000"/>
                      <w:sz w:val="20"/>
                      <w:szCs w:val="20"/>
                      <w:lang w:val="it-IT"/>
                    </w:rPr>
                    <w:t xml:space="preserve"> i gruppi di catechesi e gli oratori locali </w:t>
                  </w:r>
                  <w:r w:rsidRPr="00A70A7C">
                    <w:rPr>
                      <w:rFonts w:ascii="Times New Roman" w:eastAsia="Times New Roman" w:hAnsi="Times New Roman" w:cs="Times New Roman"/>
                      <w:sz w:val="20"/>
                      <w:szCs w:val="20"/>
                      <w:lang w:val="it-IT"/>
                    </w:rPr>
                    <w:t xml:space="preserve">attraverso l’invio di </w:t>
                  </w:r>
                  <w:r w:rsidR="00A70A7C" w:rsidRPr="00A70A7C">
                    <w:rPr>
                      <w:rFonts w:ascii="Times New Roman" w:eastAsia="Times New Roman" w:hAnsi="Times New Roman" w:cs="Times New Roman"/>
                      <w:sz w:val="20"/>
                      <w:szCs w:val="20"/>
                      <w:lang w:val="it-IT"/>
                    </w:rPr>
                    <w:t>e-mail</w:t>
                  </w:r>
                  <w:r w:rsidRPr="00A70A7C">
                    <w:rPr>
                      <w:rFonts w:ascii="Times New Roman" w:eastAsia="Times New Roman" w:hAnsi="Times New Roman" w:cs="Times New Roman"/>
                      <w:sz w:val="20"/>
                      <w:szCs w:val="20"/>
                      <w:lang w:val="it-IT"/>
                    </w:rPr>
                    <w:t xml:space="preserve"> e con contatti telefonici.</w:t>
                  </w:r>
                </w:p>
                <w:p w14:paraId="367087A7"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Assistenza nella definizione del</w:t>
                  </w:r>
                  <w:r w:rsidRPr="00A70A7C">
                    <w:rPr>
                      <w:rFonts w:ascii="Times New Roman" w:eastAsia="Times New Roman" w:hAnsi="Times New Roman" w:cs="Times New Roman"/>
                      <w:sz w:val="20"/>
                      <w:szCs w:val="20"/>
                      <w:lang w:val="it-IT"/>
                    </w:rPr>
                    <w:t>l’agenda delle visit</w:t>
                  </w:r>
                  <w:r w:rsidR="004B7FEA" w:rsidRPr="00A70A7C">
                    <w:rPr>
                      <w:rFonts w:ascii="Times New Roman" w:eastAsia="Times New Roman" w:hAnsi="Times New Roman" w:cs="Times New Roman"/>
                      <w:sz w:val="20"/>
                      <w:szCs w:val="20"/>
                      <w:lang w:val="it-IT"/>
                    </w:rPr>
                    <w:t>e</w:t>
                  </w:r>
                  <w:r w:rsidRPr="00A70A7C">
                    <w:rPr>
                      <w:rFonts w:ascii="Times New Roman" w:eastAsia="Times New Roman" w:hAnsi="Times New Roman" w:cs="Times New Roman"/>
                      <w:sz w:val="20"/>
                      <w:szCs w:val="20"/>
                      <w:lang w:val="it-IT"/>
                    </w:rPr>
                    <w:t xml:space="preserve"> con collaborazione alla c</w:t>
                  </w:r>
                  <w:r w:rsidRPr="00A70A7C">
                    <w:rPr>
                      <w:rFonts w:ascii="Times New Roman" w:eastAsia="Times New Roman" w:hAnsi="Times New Roman" w:cs="Times New Roman"/>
                      <w:color w:val="000000"/>
                      <w:sz w:val="20"/>
                      <w:szCs w:val="20"/>
                      <w:lang w:val="it-IT"/>
                    </w:rPr>
                    <w:t>alendarizzazione delle visite alle basiliche delle scolaresche e dei gruppi di catechesi</w:t>
                  </w:r>
                  <w:r w:rsidRPr="00A70A7C">
                    <w:rPr>
                      <w:rFonts w:ascii="Times New Roman" w:eastAsia="Times New Roman" w:hAnsi="Times New Roman" w:cs="Times New Roman"/>
                      <w:sz w:val="20"/>
                      <w:szCs w:val="20"/>
                      <w:lang w:val="it-IT"/>
                    </w:rPr>
                    <w:t xml:space="preserve"> e di oratori.</w:t>
                  </w:r>
                </w:p>
                <w:p w14:paraId="1610F40D"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Supporto organizzativo per la realizzazione dei materiali cartacei promozionali e per la loro diffusione attraverso la collaborazione alla redazione di testi divulgativi per brochure e schede informative, alla raccolta e selezione di immagini, citazioni storiche, curiosità per rendere i materiali più coinvolgenti, e all’impaginazione grafica di base.</w:t>
                  </w:r>
                </w:p>
                <w:p w14:paraId="236F5D28" w14:textId="77777777" w:rsidR="00165B09" w:rsidRPr="00A70A7C" w:rsidRDefault="00165B09">
                  <w:pPr>
                    <w:rPr>
                      <w:rFonts w:ascii="Times New Roman" w:eastAsia="Times New Roman" w:hAnsi="Times New Roman" w:cs="Times New Roman"/>
                      <w:sz w:val="20"/>
                      <w:szCs w:val="20"/>
                      <w:lang w:val="it-IT"/>
                    </w:rPr>
                  </w:pPr>
                </w:p>
              </w:tc>
            </w:tr>
            <w:tr w:rsidR="00165B09" w:rsidRPr="00A70A7C" w14:paraId="01791463" w14:textId="77777777">
              <w:tc>
                <w:tcPr>
                  <w:tcW w:w="3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A11C42"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Attività 3.1.2</w:t>
                  </w:r>
                </w:p>
                <w:p w14:paraId="47C5C9E6"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Elaborazione e diffusione materiali promozionali</w:t>
                  </w:r>
                </w:p>
              </w:tc>
              <w:tc>
                <w:tcPr>
                  <w:tcW w:w="60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F56B2"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Supporto all’organizzazione e allo svolgimento delle visite guidate con gestione delle prenotazioni, accoglienza dei gruppi,  affiancamento alle guide durante lo svolgimento delle visite e assistenza in caso di bisogno. Gli operatori segnaleranno, di volta in volta, eventuali anomalie che dovessero verificarsi durante le visite guidate.</w:t>
                  </w:r>
                </w:p>
                <w:p w14:paraId="580DB1D8"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Supporto alle attività di distribuzione ai visitatori di opuscoli esplicativi con brevi presentazioni dei contenuti ai visitatori e gestione del desk informativo di accoglienza.</w:t>
                  </w:r>
                </w:p>
                <w:p w14:paraId="206C9ABD"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Supporto alla promozione e alla comunicazione del progetto. Gli operatori contribuiranno alla diffusione e promozione delle attività realizzate attraverso la gestione dei canali digitali (sito web, social media) e la collaborazione all’attività di documentazione audiovisiva e fotografica.</w:t>
                  </w:r>
                </w:p>
              </w:tc>
            </w:tr>
            <w:tr w:rsidR="00165B09" w:rsidRPr="00A70A7C" w14:paraId="643E5515" w14:textId="77777777">
              <w:tc>
                <w:tcPr>
                  <w:tcW w:w="3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0FD7A2"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Attività 3.1.3</w:t>
                  </w:r>
                </w:p>
                <w:p w14:paraId="03D02824" w14:textId="77777777" w:rsidR="00165B09" w:rsidRPr="00A70A7C" w:rsidRDefault="00107836">
                  <w:pP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Monitoraggio e analisi risultati</w:t>
                  </w:r>
                </w:p>
              </w:tc>
              <w:tc>
                <w:tcPr>
                  <w:tcW w:w="60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0943A" w14:textId="77777777" w:rsidR="00165B09" w:rsidRPr="00A70A7C" w:rsidRDefault="00107836">
                  <w:pPr>
                    <w:tabs>
                      <w:tab w:val="center" w:pos="4819"/>
                      <w:tab w:val="right" w:pos="9638"/>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Supporto alla predisposizione dei materiali necessari per il monitoraggio con collaborazione alla progettazione di strumenti di rilevazione, quali schede di valutazione delle attività e questionari di gradimento per scuole, gruppi di catechesi e di oratori.</w:t>
                  </w:r>
                </w:p>
                <w:p w14:paraId="22635E89" w14:textId="3FC495F9" w:rsidR="00165B09" w:rsidRPr="00A70A7C" w:rsidRDefault="00107836">
                  <w:pPr>
                    <w:tabs>
                      <w:tab w:val="center" w:pos="4819"/>
                      <w:tab w:val="right" w:pos="9638"/>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 Assistenza per attività di recupero e analisi dati con collaborazione alla raccolta dei dati (da schede di valutazione, questionari e registri presenze), all’organizzazione dei dati in un database per tipologia di attività (feedback visitatori, visite guidate </w:t>
                  </w:r>
                  <w:r w:rsidR="00A70A7C" w:rsidRPr="00A70A7C">
                    <w:rPr>
                      <w:rFonts w:ascii="Times New Roman" w:eastAsia="Times New Roman" w:hAnsi="Times New Roman" w:cs="Times New Roman"/>
                      <w:sz w:val="20"/>
                      <w:szCs w:val="20"/>
                      <w:lang w:val="it-IT"/>
                    </w:rPr>
                    <w:t>ed</w:t>
                  </w:r>
                  <w:r w:rsidRPr="00A70A7C">
                    <w:rPr>
                      <w:rFonts w:ascii="Times New Roman" w:eastAsia="Times New Roman" w:hAnsi="Times New Roman" w:cs="Times New Roman"/>
                      <w:sz w:val="20"/>
                      <w:szCs w:val="20"/>
                      <w:lang w:val="it-IT"/>
                    </w:rPr>
                    <w:t xml:space="preserve"> eventi), e alla loro elaborazione con </w:t>
                  </w:r>
                  <w:r w:rsidRPr="00A70A7C">
                    <w:rPr>
                      <w:rFonts w:ascii="Times New Roman" w:eastAsia="Times New Roman" w:hAnsi="Times New Roman" w:cs="Times New Roman"/>
                      <w:sz w:val="20"/>
                      <w:szCs w:val="20"/>
                      <w:lang w:val="it-IT"/>
                    </w:rPr>
                    <w:tab/>
                    <w:t>predisposizione di tabelle e sintesi.</w:t>
                  </w:r>
                </w:p>
                <w:p w14:paraId="592E6750" w14:textId="77777777" w:rsidR="00165B09" w:rsidRPr="00A70A7C" w:rsidRDefault="00165B09">
                  <w:pPr>
                    <w:jc w:val="both"/>
                    <w:rPr>
                      <w:rFonts w:ascii="Times New Roman" w:eastAsia="Times New Roman" w:hAnsi="Times New Roman" w:cs="Times New Roman"/>
                      <w:color w:val="000000"/>
                      <w:sz w:val="20"/>
                      <w:szCs w:val="20"/>
                      <w:lang w:val="it-IT"/>
                    </w:rPr>
                  </w:pPr>
                </w:p>
              </w:tc>
            </w:tr>
          </w:tbl>
          <w:p w14:paraId="7620BA40" w14:textId="77777777" w:rsidR="00165B09" w:rsidRPr="00A70A7C" w:rsidRDefault="00165B09">
            <w:pPr>
              <w:tabs>
                <w:tab w:val="left" w:pos="834"/>
              </w:tabs>
              <w:rPr>
                <w:rFonts w:ascii="Times New Roman" w:eastAsia="Times New Roman" w:hAnsi="Times New Roman" w:cs="Times New Roman"/>
                <w:sz w:val="20"/>
                <w:szCs w:val="20"/>
                <w:lang w:val="it-IT"/>
              </w:rPr>
            </w:pPr>
          </w:p>
        </w:tc>
      </w:tr>
    </w:tbl>
    <w:p w14:paraId="7CE36BBF" w14:textId="77777777" w:rsidR="00165B09" w:rsidRPr="00A70A7C" w:rsidRDefault="00165B09">
      <w:pPr>
        <w:widowControl w:val="0"/>
        <w:tabs>
          <w:tab w:val="left" w:pos="822"/>
          <w:tab w:val="left" w:pos="1276"/>
        </w:tabs>
        <w:spacing w:after="0" w:line="240" w:lineRule="auto"/>
        <w:ind w:left="1276" w:right="113" w:hanging="425"/>
        <w:jc w:val="both"/>
        <w:rPr>
          <w:rFonts w:ascii="Times New Roman" w:eastAsia="Times New Roman" w:hAnsi="Times New Roman" w:cs="Times New Roman"/>
          <w:i/>
          <w:lang w:val="it-IT"/>
        </w:rPr>
      </w:pPr>
    </w:p>
    <w:p w14:paraId="3BA983E9" w14:textId="77777777" w:rsidR="00165B09" w:rsidRPr="00A70A7C" w:rsidRDefault="00107836">
      <w:pPr>
        <w:widowControl w:val="0"/>
        <w:tabs>
          <w:tab w:val="left" w:pos="0"/>
        </w:tabs>
        <w:spacing w:after="0" w:line="240" w:lineRule="auto"/>
        <w:ind w:right="-284"/>
        <w:jc w:val="both"/>
        <w:rPr>
          <w:rFonts w:ascii="Times New Roman" w:eastAsia="Times New Roman" w:hAnsi="Times New Roman" w:cs="Times New Roman"/>
          <w:i/>
          <w:lang w:val="it-IT"/>
        </w:rPr>
      </w:pPr>
      <w:r w:rsidRPr="00A70A7C">
        <w:rPr>
          <w:rFonts w:ascii="Times New Roman" w:eastAsia="Times New Roman" w:hAnsi="Times New Roman" w:cs="Times New Roman"/>
          <w:i/>
          <w:lang w:val="it-IT"/>
        </w:rPr>
        <w:t>5.4) Risorse umane complessive necessarie per l’espletamento delle attività progettuali previste (*)</w:t>
      </w:r>
    </w:p>
    <w:p w14:paraId="71364F7E" w14:textId="77777777" w:rsidR="00165B09" w:rsidRPr="00A70A7C" w:rsidRDefault="00165B09">
      <w:pPr>
        <w:widowControl w:val="0"/>
        <w:tabs>
          <w:tab w:val="left" w:pos="0"/>
        </w:tabs>
        <w:spacing w:after="0" w:line="240" w:lineRule="auto"/>
        <w:ind w:right="113"/>
        <w:jc w:val="both"/>
        <w:rPr>
          <w:rFonts w:ascii="Times New Roman" w:eastAsia="Times New Roman" w:hAnsi="Times New Roman" w:cs="Times New Roman"/>
          <w:i/>
          <w:lang w:val="it-IT"/>
        </w:rPr>
      </w:pPr>
    </w:p>
    <w:tbl>
      <w:tblPr>
        <w:tblStyle w:val="aa"/>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165B09" w:rsidRPr="00A70A7C" w14:paraId="4AB0E8B3" w14:textId="77777777">
        <w:tc>
          <w:tcPr>
            <w:tcW w:w="9327" w:type="dxa"/>
          </w:tcPr>
          <w:p w14:paraId="4B948A69" w14:textId="77777777" w:rsidR="00165B09" w:rsidRPr="00A70A7C" w:rsidRDefault="00165B09">
            <w:pPr>
              <w:widowControl/>
              <w:tabs>
                <w:tab w:val="left" w:pos="834"/>
              </w:tabs>
              <w:rPr>
                <w:rFonts w:ascii="Times New Roman" w:eastAsia="Times New Roman" w:hAnsi="Times New Roman" w:cs="Times New Roman"/>
                <w:sz w:val="20"/>
                <w:szCs w:val="20"/>
                <w:lang w:val="it-IT"/>
              </w:rPr>
            </w:pPr>
          </w:p>
          <w:p w14:paraId="1C8EBEE1"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Si elencano di seguito le figure professionali previste per la sede di attuazione.</w:t>
            </w:r>
          </w:p>
          <w:p w14:paraId="2B3D8453" w14:textId="77777777" w:rsidR="004B7FEA" w:rsidRPr="00A70A7C" w:rsidRDefault="004B7FEA">
            <w:pPr>
              <w:widowControl/>
              <w:tabs>
                <w:tab w:val="left" w:pos="834"/>
              </w:tabs>
              <w:rPr>
                <w:rFonts w:ascii="Times New Roman" w:eastAsia="Times New Roman" w:hAnsi="Times New Roman" w:cs="Times New Roman"/>
                <w:i/>
                <w:sz w:val="20"/>
                <w:szCs w:val="20"/>
                <w:lang w:val="it-IT"/>
              </w:rPr>
            </w:pPr>
          </w:p>
          <w:tbl>
            <w:tblPr>
              <w:tblStyle w:val="ab"/>
              <w:tblW w:w="9090" w:type="dxa"/>
              <w:tblBorders>
                <w:top w:val="nil"/>
                <w:left w:val="nil"/>
                <w:bottom w:val="nil"/>
                <w:right w:val="nil"/>
                <w:insideH w:val="nil"/>
                <w:insideV w:val="nil"/>
              </w:tblBorders>
              <w:tblLayout w:type="fixed"/>
              <w:tblLook w:val="0600" w:firstRow="0" w:lastRow="0" w:firstColumn="0" w:lastColumn="0" w:noHBand="1" w:noVBand="1"/>
            </w:tblPr>
            <w:tblGrid>
              <w:gridCol w:w="705"/>
              <w:gridCol w:w="3045"/>
              <w:gridCol w:w="5340"/>
            </w:tblGrid>
            <w:tr w:rsidR="00165B09" w:rsidRPr="00A70A7C" w14:paraId="2AA164B2" w14:textId="77777777">
              <w:trPr>
                <w:trHeight w:val="465"/>
              </w:trPr>
              <w:tc>
                <w:tcPr>
                  <w:tcW w:w="705" w:type="dxa"/>
                  <w:tcBorders>
                    <w:top w:val="single" w:sz="8" w:space="0" w:color="000000"/>
                    <w:left w:val="single" w:sz="8" w:space="0" w:color="000000"/>
                    <w:bottom w:val="single" w:sz="8" w:space="0" w:color="000000"/>
                    <w:right w:val="single" w:sz="8" w:space="0" w:color="000000"/>
                  </w:tcBorders>
                  <w:shd w:val="clear" w:color="auto" w:fill="C6D9F1"/>
                  <w:tcMar>
                    <w:top w:w="0" w:type="dxa"/>
                    <w:left w:w="120" w:type="dxa"/>
                    <w:bottom w:w="0" w:type="dxa"/>
                    <w:right w:w="120" w:type="dxa"/>
                  </w:tcMar>
                </w:tcPr>
                <w:p w14:paraId="720A1BAC" w14:textId="77777777" w:rsidR="00165B09" w:rsidRPr="00A70A7C" w:rsidRDefault="00107836">
                  <w:pPr>
                    <w:widowControl/>
                    <w:tabs>
                      <w:tab w:val="left" w:pos="834"/>
                    </w:tabs>
                    <w:jc w:val="center"/>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N°</w:t>
                  </w:r>
                </w:p>
              </w:tc>
              <w:tc>
                <w:tcPr>
                  <w:tcW w:w="3045" w:type="dxa"/>
                  <w:tcBorders>
                    <w:top w:val="single" w:sz="8" w:space="0" w:color="000000"/>
                    <w:left w:val="nil"/>
                    <w:bottom w:val="single" w:sz="8" w:space="0" w:color="000000"/>
                    <w:right w:val="single" w:sz="8" w:space="0" w:color="000000"/>
                  </w:tcBorders>
                  <w:shd w:val="clear" w:color="auto" w:fill="C6D9F1"/>
                  <w:tcMar>
                    <w:top w:w="0" w:type="dxa"/>
                    <w:left w:w="120" w:type="dxa"/>
                    <w:bottom w:w="0" w:type="dxa"/>
                    <w:right w:w="120" w:type="dxa"/>
                  </w:tcMar>
                </w:tcPr>
                <w:p w14:paraId="08D4862E" w14:textId="77777777" w:rsidR="00165B09" w:rsidRPr="00A70A7C" w:rsidRDefault="00107836">
                  <w:pPr>
                    <w:widowControl/>
                    <w:tabs>
                      <w:tab w:val="left" w:pos="834"/>
                    </w:tabs>
                    <w:jc w:val="center"/>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Profilo/Professionalità</w:t>
                  </w:r>
                </w:p>
              </w:tc>
              <w:tc>
                <w:tcPr>
                  <w:tcW w:w="5340" w:type="dxa"/>
                  <w:tcBorders>
                    <w:top w:val="single" w:sz="8" w:space="0" w:color="000000"/>
                    <w:left w:val="nil"/>
                    <w:bottom w:val="single" w:sz="8" w:space="0" w:color="000000"/>
                    <w:right w:val="single" w:sz="8" w:space="0" w:color="000000"/>
                  </w:tcBorders>
                  <w:shd w:val="clear" w:color="auto" w:fill="C6D9F1"/>
                  <w:tcMar>
                    <w:top w:w="0" w:type="dxa"/>
                    <w:left w:w="120" w:type="dxa"/>
                    <w:bottom w:w="0" w:type="dxa"/>
                    <w:right w:w="120" w:type="dxa"/>
                  </w:tcMar>
                </w:tcPr>
                <w:p w14:paraId="5C2C4D61" w14:textId="77777777" w:rsidR="00165B09" w:rsidRPr="00A70A7C" w:rsidRDefault="00107836">
                  <w:pPr>
                    <w:widowControl/>
                    <w:tabs>
                      <w:tab w:val="left" w:pos="834"/>
                    </w:tabs>
                    <w:jc w:val="center"/>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Ruolo nel progetto</w:t>
                  </w:r>
                </w:p>
              </w:tc>
            </w:tr>
            <w:tr w:rsidR="00165B09" w:rsidRPr="00A70A7C" w14:paraId="011B97F7" w14:textId="77777777">
              <w:trPr>
                <w:trHeight w:val="2325"/>
              </w:trPr>
              <w:tc>
                <w:tcPr>
                  <w:tcW w:w="70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14:paraId="0CA0CE12"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1</w:t>
                  </w:r>
                </w:p>
              </w:tc>
              <w:tc>
                <w:tcPr>
                  <w:tcW w:w="3045" w:type="dxa"/>
                  <w:tcBorders>
                    <w:top w:val="nil"/>
                    <w:left w:val="nil"/>
                    <w:bottom w:val="single" w:sz="8" w:space="0" w:color="000000"/>
                    <w:right w:val="single" w:sz="8" w:space="0" w:color="000000"/>
                  </w:tcBorders>
                  <w:tcMar>
                    <w:top w:w="0" w:type="dxa"/>
                    <w:left w:w="120" w:type="dxa"/>
                    <w:bottom w:w="0" w:type="dxa"/>
                    <w:right w:w="120" w:type="dxa"/>
                  </w:tcMar>
                </w:tcPr>
                <w:p w14:paraId="100E2E02"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Dirigente dell’Ufficio Affari Generali del Comune</w:t>
                  </w:r>
                </w:p>
              </w:tc>
              <w:tc>
                <w:tcPr>
                  <w:tcW w:w="5340" w:type="dxa"/>
                  <w:tcBorders>
                    <w:top w:val="nil"/>
                    <w:left w:val="nil"/>
                    <w:bottom w:val="single" w:sz="8" w:space="0" w:color="000000"/>
                    <w:right w:val="single" w:sz="8" w:space="0" w:color="000000"/>
                  </w:tcBorders>
                  <w:tcMar>
                    <w:top w:w="0" w:type="dxa"/>
                    <w:left w:w="120" w:type="dxa"/>
                    <w:bottom w:w="0" w:type="dxa"/>
                    <w:right w:w="120" w:type="dxa"/>
                  </w:tcMar>
                </w:tcPr>
                <w:p w14:paraId="0B07AF50" w14:textId="77777777" w:rsidR="00165B09" w:rsidRPr="00A70A7C" w:rsidRDefault="00107836">
                  <w:pPr>
                    <w:widowControl/>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Coordina le attività di contatto con gli enti e le associazioni locali per rafforzare la partnership tra tutti gli attori coinvolti sul territorio nell’ottica dell’elaborazione di un piano promozionale unico. Si occupa, inoltre, dell’organizzazione degli eventi di presentazione del piano unico di promozione e, infine, supervisiona le attività di monitoraggio e analisi dei dati.</w:t>
                  </w:r>
                </w:p>
                <w:p w14:paraId="40DD4676" w14:textId="77777777" w:rsidR="00165B09" w:rsidRPr="00A70A7C" w:rsidRDefault="00165B09">
                  <w:pPr>
                    <w:widowControl/>
                    <w:tabs>
                      <w:tab w:val="left" w:pos="834"/>
                    </w:tabs>
                    <w:jc w:val="both"/>
                    <w:rPr>
                      <w:rFonts w:ascii="Times New Roman" w:eastAsia="Times New Roman" w:hAnsi="Times New Roman" w:cs="Times New Roman"/>
                      <w:sz w:val="20"/>
                      <w:szCs w:val="20"/>
                      <w:lang w:val="it-IT"/>
                    </w:rPr>
                  </w:pPr>
                </w:p>
                <w:p w14:paraId="03E4F1C4" w14:textId="77777777" w:rsidR="00165B09" w:rsidRPr="00A70A7C" w:rsidRDefault="00107836">
                  <w:pPr>
                    <w:widowControl/>
                    <w:tabs>
                      <w:tab w:val="left" w:pos="834"/>
                    </w:tabs>
                    <w:jc w:val="both"/>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Attività 1.1.1, 1.1.2, 1.1.3, 1.1.4, 2.1.4 e 3.1.3</w:t>
                  </w:r>
                </w:p>
              </w:tc>
            </w:tr>
            <w:tr w:rsidR="00165B09" w:rsidRPr="00A70A7C" w14:paraId="42B4FC66" w14:textId="77777777">
              <w:trPr>
                <w:trHeight w:val="2340"/>
              </w:trPr>
              <w:tc>
                <w:tcPr>
                  <w:tcW w:w="70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14:paraId="1AA19535"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2</w:t>
                  </w:r>
                </w:p>
              </w:tc>
              <w:tc>
                <w:tcPr>
                  <w:tcW w:w="3045" w:type="dxa"/>
                  <w:tcBorders>
                    <w:top w:val="nil"/>
                    <w:left w:val="nil"/>
                    <w:bottom w:val="single" w:sz="8" w:space="0" w:color="000000"/>
                    <w:right w:val="single" w:sz="8" w:space="0" w:color="000000"/>
                  </w:tcBorders>
                  <w:tcMar>
                    <w:top w:w="0" w:type="dxa"/>
                    <w:left w:w="120" w:type="dxa"/>
                    <w:bottom w:w="0" w:type="dxa"/>
                    <w:right w:w="120" w:type="dxa"/>
                  </w:tcMar>
                </w:tcPr>
                <w:p w14:paraId="43E5C7C1"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Istruttori dell’Ufficio Affari Generali del Comune</w:t>
                  </w:r>
                </w:p>
              </w:tc>
              <w:tc>
                <w:tcPr>
                  <w:tcW w:w="5340" w:type="dxa"/>
                  <w:tcBorders>
                    <w:top w:val="nil"/>
                    <w:left w:val="nil"/>
                    <w:bottom w:val="single" w:sz="8" w:space="0" w:color="000000"/>
                    <w:right w:val="single" w:sz="8" w:space="0" w:color="000000"/>
                  </w:tcBorders>
                  <w:tcMar>
                    <w:top w:w="0" w:type="dxa"/>
                    <w:left w:w="120" w:type="dxa"/>
                    <w:bottom w:w="0" w:type="dxa"/>
                    <w:right w:w="120" w:type="dxa"/>
                  </w:tcMar>
                </w:tcPr>
                <w:p w14:paraId="612D109D" w14:textId="77777777" w:rsidR="00165B09" w:rsidRPr="00A70A7C" w:rsidRDefault="00107836">
                  <w:pPr>
                    <w:widowControl/>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Si occupano delle attività di contatto con gli enti e le associazioni locali per rafforzare la partnership tra tutti gli attori coinvolti sul territorio, in particolare per quanto riguarda gli istituti scolastici e i gruppi di catechesi e di oratori. Collaborano, inoltre, anche allo svolgimento degli eventi di presentazione del piano unico di promozione, e contribuiscono anche alle attività di monitoraggio e analisi dei dati.</w:t>
                  </w:r>
                </w:p>
                <w:p w14:paraId="18E342EF" w14:textId="77777777" w:rsidR="00165B09" w:rsidRPr="00A70A7C" w:rsidRDefault="00165B09">
                  <w:pPr>
                    <w:widowControl/>
                    <w:tabs>
                      <w:tab w:val="left" w:pos="834"/>
                    </w:tabs>
                    <w:jc w:val="both"/>
                    <w:rPr>
                      <w:rFonts w:ascii="Times New Roman" w:eastAsia="Times New Roman" w:hAnsi="Times New Roman" w:cs="Times New Roman"/>
                      <w:sz w:val="20"/>
                      <w:szCs w:val="20"/>
                      <w:lang w:val="it-IT"/>
                    </w:rPr>
                  </w:pPr>
                </w:p>
                <w:p w14:paraId="618B93E1" w14:textId="77777777" w:rsidR="00165B09" w:rsidRPr="00A70A7C" w:rsidRDefault="00107836">
                  <w:pPr>
                    <w:widowControl/>
                    <w:tabs>
                      <w:tab w:val="left" w:pos="834"/>
                    </w:tabs>
                    <w:jc w:val="both"/>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Attività 1.1.1, 1.1.2, 1.1.3, 1.1.4, 2.1.4, 3.1.1 e 3.1.3</w:t>
                  </w:r>
                </w:p>
              </w:tc>
            </w:tr>
            <w:tr w:rsidR="00165B09" w:rsidRPr="00A70A7C" w14:paraId="537DE449" w14:textId="77777777">
              <w:trPr>
                <w:trHeight w:val="1080"/>
              </w:trPr>
              <w:tc>
                <w:tcPr>
                  <w:tcW w:w="70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14:paraId="3443B0D8"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2</w:t>
                  </w:r>
                </w:p>
              </w:tc>
              <w:tc>
                <w:tcPr>
                  <w:tcW w:w="3045" w:type="dxa"/>
                  <w:tcBorders>
                    <w:top w:val="nil"/>
                    <w:left w:val="nil"/>
                    <w:bottom w:val="single" w:sz="8" w:space="0" w:color="000000"/>
                    <w:right w:val="single" w:sz="8" w:space="0" w:color="000000"/>
                  </w:tcBorders>
                  <w:tcMar>
                    <w:top w:w="0" w:type="dxa"/>
                    <w:left w:w="120" w:type="dxa"/>
                    <w:bottom w:w="0" w:type="dxa"/>
                    <w:right w:w="120" w:type="dxa"/>
                  </w:tcMar>
                </w:tcPr>
                <w:p w14:paraId="23E41581"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Impiegati nel Complesso delle Basiliche</w:t>
                  </w:r>
                </w:p>
              </w:tc>
              <w:tc>
                <w:tcPr>
                  <w:tcW w:w="5340" w:type="dxa"/>
                  <w:tcBorders>
                    <w:top w:val="nil"/>
                    <w:left w:val="nil"/>
                    <w:bottom w:val="single" w:sz="8" w:space="0" w:color="000000"/>
                    <w:right w:val="single" w:sz="8" w:space="0" w:color="000000"/>
                  </w:tcBorders>
                  <w:tcMar>
                    <w:top w:w="0" w:type="dxa"/>
                    <w:left w:w="120" w:type="dxa"/>
                    <w:bottom w:w="0" w:type="dxa"/>
                    <w:right w:w="120" w:type="dxa"/>
                  </w:tcMar>
                </w:tcPr>
                <w:p w14:paraId="0019B0D6" w14:textId="77777777" w:rsidR="00165B09" w:rsidRPr="00A70A7C" w:rsidRDefault="00107836">
                  <w:pPr>
                    <w:widowControl/>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Si occupano dei servizi di custodia, vigilanza del complesso basilicale, oltre ad avere l’incarico di gestire le attività di biglietteria e controllo ticketing.</w:t>
                  </w:r>
                </w:p>
                <w:p w14:paraId="74A1B358" w14:textId="77777777" w:rsidR="00165B09" w:rsidRPr="00A70A7C" w:rsidRDefault="00165B09">
                  <w:pPr>
                    <w:widowControl/>
                    <w:tabs>
                      <w:tab w:val="left" w:pos="834"/>
                    </w:tabs>
                    <w:jc w:val="both"/>
                    <w:rPr>
                      <w:rFonts w:ascii="Times New Roman" w:eastAsia="Times New Roman" w:hAnsi="Times New Roman" w:cs="Times New Roman"/>
                      <w:sz w:val="20"/>
                      <w:szCs w:val="20"/>
                      <w:lang w:val="it-IT"/>
                    </w:rPr>
                  </w:pPr>
                </w:p>
                <w:p w14:paraId="7A6A1A3F" w14:textId="77777777" w:rsidR="00165B09" w:rsidRPr="00A70A7C" w:rsidRDefault="00107836">
                  <w:pPr>
                    <w:widowControl/>
                    <w:tabs>
                      <w:tab w:val="left" w:pos="834"/>
                    </w:tabs>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Attività 2.1.1, 2.1.2 e 3.1.2</w:t>
                  </w:r>
                </w:p>
              </w:tc>
            </w:tr>
            <w:tr w:rsidR="00165B09" w:rsidRPr="00A70A7C" w14:paraId="64462AF1" w14:textId="77777777">
              <w:trPr>
                <w:trHeight w:val="1560"/>
              </w:trPr>
              <w:tc>
                <w:tcPr>
                  <w:tcW w:w="70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14:paraId="1FABB909"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6</w:t>
                  </w:r>
                </w:p>
              </w:tc>
              <w:tc>
                <w:tcPr>
                  <w:tcW w:w="3045" w:type="dxa"/>
                  <w:tcBorders>
                    <w:top w:val="nil"/>
                    <w:left w:val="nil"/>
                    <w:bottom w:val="single" w:sz="8" w:space="0" w:color="000000"/>
                    <w:right w:val="single" w:sz="8" w:space="0" w:color="000000"/>
                  </w:tcBorders>
                  <w:tcMar>
                    <w:top w:w="0" w:type="dxa"/>
                    <w:left w:w="120" w:type="dxa"/>
                    <w:bottom w:w="0" w:type="dxa"/>
                    <w:right w:w="120" w:type="dxa"/>
                  </w:tcMar>
                </w:tcPr>
                <w:p w14:paraId="19E6530E"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Volontari dell’associazionismo locale</w:t>
                  </w:r>
                </w:p>
              </w:tc>
              <w:tc>
                <w:tcPr>
                  <w:tcW w:w="5340" w:type="dxa"/>
                  <w:tcBorders>
                    <w:top w:val="nil"/>
                    <w:left w:val="nil"/>
                    <w:bottom w:val="single" w:sz="8" w:space="0" w:color="000000"/>
                    <w:right w:val="single" w:sz="8" w:space="0" w:color="000000"/>
                  </w:tcBorders>
                  <w:tcMar>
                    <w:top w:w="0" w:type="dxa"/>
                    <w:left w:w="120" w:type="dxa"/>
                    <w:bottom w:w="0" w:type="dxa"/>
                    <w:right w:w="120" w:type="dxa"/>
                  </w:tcMar>
                </w:tcPr>
                <w:p w14:paraId="340D102F" w14:textId="77777777" w:rsidR="00165B09" w:rsidRPr="00A70A7C" w:rsidRDefault="00107836">
                  <w:pPr>
                    <w:widowControl/>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Supportano l'accoglienza dei visitatori all’ingresso del sito e all’interno dell’antiquarium, collaborano alla gestione dell’info-point e a tutta l’assistenza messa in campo per i visitatori del sito, contribuendo, infine, alla raccolta dei dati per i vari monitoraggi.</w:t>
                  </w:r>
                </w:p>
                <w:p w14:paraId="7432BB94" w14:textId="77777777" w:rsidR="00165B09" w:rsidRPr="00A70A7C" w:rsidRDefault="00165B09">
                  <w:pPr>
                    <w:widowControl/>
                    <w:tabs>
                      <w:tab w:val="left" w:pos="834"/>
                    </w:tabs>
                    <w:jc w:val="both"/>
                    <w:rPr>
                      <w:rFonts w:ascii="Times New Roman" w:eastAsia="Times New Roman" w:hAnsi="Times New Roman" w:cs="Times New Roman"/>
                      <w:sz w:val="20"/>
                      <w:szCs w:val="20"/>
                      <w:lang w:val="it-IT"/>
                    </w:rPr>
                  </w:pPr>
                </w:p>
                <w:p w14:paraId="59531B2B" w14:textId="77777777" w:rsidR="00165B09" w:rsidRPr="00A70A7C" w:rsidRDefault="00107836">
                  <w:pPr>
                    <w:widowControl/>
                    <w:tabs>
                      <w:tab w:val="left" w:pos="834"/>
                    </w:tabs>
                    <w:jc w:val="both"/>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Attività 2.1.1, 2.1.2 e 3.1.2</w:t>
                  </w:r>
                </w:p>
              </w:tc>
            </w:tr>
            <w:tr w:rsidR="00165B09" w:rsidRPr="00A70A7C" w14:paraId="7C9AF006" w14:textId="77777777">
              <w:trPr>
                <w:trHeight w:val="1305"/>
              </w:trPr>
              <w:tc>
                <w:tcPr>
                  <w:tcW w:w="70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14:paraId="72EA5616"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2</w:t>
                  </w:r>
                </w:p>
              </w:tc>
              <w:tc>
                <w:tcPr>
                  <w:tcW w:w="3045" w:type="dxa"/>
                  <w:tcBorders>
                    <w:top w:val="nil"/>
                    <w:left w:val="nil"/>
                    <w:bottom w:val="single" w:sz="8" w:space="0" w:color="000000"/>
                    <w:right w:val="single" w:sz="8" w:space="0" w:color="000000"/>
                  </w:tcBorders>
                  <w:tcMar>
                    <w:top w:w="0" w:type="dxa"/>
                    <w:left w:w="120" w:type="dxa"/>
                    <w:bottom w:w="0" w:type="dxa"/>
                    <w:right w:w="120" w:type="dxa"/>
                  </w:tcMar>
                </w:tcPr>
                <w:p w14:paraId="22F57178"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Operatori sportello</w:t>
                  </w:r>
                </w:p>
              </w:tc>
              <w:tc>
                <w:tcPr>
                  <w:tcW w:w="5340" w:type="dxa"/>
                  <w:tcBorders>
                    <w:top w:val="nil"/>
                    <w:left w:val="nil"/>
                    <w:bottom w:val="single" w:sz="8" w:space="0" w:color="000000"/>
                    <w:right w:val="single" w:sz="8" w:space="0" w:color="000000"/>
                  </w:tcBorders>
                  <w:tcMar>
                    <w:top w:w="0" w:type="dxa"/>
                    <w:left w:w="120" w:type="dxa"/>
                    <w:bottom w:w="0" w:type="dxa"/>
                    <w:right w:w="120" w:type="dxa"/>
                  </w:tcMar>
                </w:tcPr>
                <w:p w14:paraId="3D0EDC97"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Gestiscono lo sportello di informazioni al pubblico offrendo assistenza e coordinano la distribuzione del materiale informativo ai visitatori.</w:t>
                  </w:r>
                </w:p>
                <w:p w14:paraId="7E315814" w14:textId="77777777" w:rsidR="00165B09" w:rsidRPr="00A70A7C" w:rsidRDefault="00165B09">
                  <w:pPr>
                    <w:widowControl/>
                    <w:tabs>
                      <w:tab w:val="left" w:pos="834"/>
                    </w:tabs>
                    <w:rPr>
                      <w:rFonts w:ascii="Times New Roman" w:eastAsia="Times New Roman" w:hAnsi="Times New Roman" w:cs="Times New Roman"/>
                      <w:sz w:val="20"/>
                      <w:szCs w:val="20"/>
                      <w:lang w:val="it-IT"/>
                    </w:rPr>
                  </w:pPr>
                </w:p>
                <w:p w14:paraId="460D058E" w14:textId="77777777" w:rsidR="00165B09" w:rsidRPr="00A70A7C" w:rsidRDefault="00107836">
                  <w:pPr>
                    <w:widowControl/>
                    <w:tabs>
                      <w:tab w:val="left" w:pos="834"/>
                    </w:tabs>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Attività 2.1.1 e 3.1.2</w:t>
                  </w:r>
                </w:p>
              </w:tc>
            </w:tr>
            <w:tr w:rsidR="00165B09" w:rsidRPr="00A70A7C" w14:paraId="3537EEB0" w14:textId="77777777">
              <w:trPr>
                <w:trHeight w:val="1065"/>
              </w:trPr>
              <w:tc>
                <w:tcPr>
                  <w:tcW w:w="70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14:paraId="5EF71568"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1</w:t>
                  </w:r>
                </w:p>
              </w:tc>
              <w:tc>
                <w:tcPr>
                  <w:tcW w:w="3045" w:type="dxa"/>
                  <w:tcBorders>
                    <w:top w:val="nil"/>
                    <w:left w:val="nil"/>
                    <w:bottom w:val="single" w:sz="8" w:space="0" w:color="000000"/>
                    <w:right w:val="single" w:sz="8" w:space="0" w:color="000000"/>
                  </w:tcBorders>
                  <w:tcMar>
                    <w:top w:w="0" w:type="dxa"/>
                    <w:left w:w="120" w:type="dxa"/>
                    <w:bottom w:w="0" w:type="dxa"/>
                    <w:right w:w="120" w:type="dxa"/>
                  </w:tcMar>
                </w:tcPr>
                <w:p w14:paraId="47FD211B"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Architetto esperto del complesso basilicale</w:t>
                  </w:r>
                </w:p>
              </w:tc>
              <w:tc>
                <w:tcPr>
                  <w:tcW w:w="5340" w:type="dxa"/>
                  <w:tcBorders>
                    <w:top w:val="nil"/>
                    <w:left w:val="nil"/>
                    <w:bottom w:val="single" w:sz="8" w:space="0" w:color="000000"/>
                    <w:right w:val="single" w:sz="8" w:space="0" w:color="000000"/>
                  </w:tcBorders>
                  <w:tcMar>
                    <w:top w:w="0" w:type="dxa"/>
                    <w:left w:w="120" w:type="dxa"/>
                    <w:bottom w:w="0" w:type="dxa"/>
                    <w:right w:w="120" w:type="dxa"/>
                  </w:tcMar>
                </w:tcPr>
                <w:p w14:paraId="54EBD8FB" w14:textId="62D804E6"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Coordina </w:t>
                  </w:r>
                  <w:r w:rsidR="004B7FEA" w:rsidRPr="00A70A7C">
                    <w:rPr>
                      <w:rFonts w:ascii="Times New Roman" w:eastAsia="Times New Roman" w:hAnsi="Times New Roman" w:cs="Times New Roman"/>
                      <w:sz w:val="20"/>
                      <w:szCs w:val="20"/>
                      <w:lang w:val="it-IT"/>
                    </w:rPr>
                    <w:t xml:space="preserve">la </w:t>
                  </w:r>
                  <w:r w:rsidR="00A70A7C" w:rsidRPr="00A70A7C">
                    <w:rPr>
                      <w:rFonts w:ascii="Times New Roman" w:eastAsia="Times New Roman" w:hAnsi="Times New Roman" w:cs="Times New Roman"/>
                      <w:sz w:val="20"/>
                      <w:szCs w:val="20"/>
                      <w:lang w:val="it-IT"/>
                    </w:rPr>
                    <w:t>predisposizione</w:t>
                  </w:r>
                  <w:r w:rsidR="004B7FEA" w:rsidRPr="00A70A7C">
                    <w:rPr>
                      <w:rFonts w:ascii="Times New Roman" w:eastAsia="Times New Roman" w:hAnsi="Times New Roman" w:cs="Times New Roman"/>
                      <w:sz w:val="20"/>
                      <w:szCs w:val="20"/>
                      <w:lang w:val="it-IT"/>
                    </w:rPr>
                    <w:t xml:space="preserve"> o dei materiali</w:t>
                  </w:r>
                  <w:r w:rsidRPr="00A70A7C">
                    <w:rPr>
                      <w:rFonts w:ascii="Times New Roman" w:eastAsia="Times New Roman" w:hAnsi="Times New Roman" w:cs="Times New Roman"/>
                      <w:sz w:val="20"/>
                      <w:szCs w:val="20"/>
                      <w:lang w:val="it-IT"/>
                    </w:rPr>
                    <w:t xml:space="preserve">  promozionali, informativi e di approfondimento storico archeologico del progetto</w:t>
                  </w:r>
                </w:p>
                <w:p w14:paraId="76EFFCA8"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 </w:t>
                  </w:r>
                </w:p>
                <w:p w14:paraId="6FBCB350" w14:textId="77777777" w:rsidR="00165B09" w:rsidRPr="00A70A7C" w:rsidRDefault="00107836">
                  <w:pPr>
                    <w:widowControl/>
                    <w:tabs>
                      <w:tab w:val="left" w:pos="834"/>
                    </w:tabs>
                    <w:jc w:val="both"/>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Attività 2.1.1, 2.1.2, 3.1.1 e 3.1.2</w:t>
                  </w:r>
                </w:p>
              </w:tc>
            </w:tr>
            <w:tr w:rsidR="00165B09" w:rsidRPr="00A70A7C" w14:paraId="086B3334" w14:textId="77777777">
              <w:trPr>
                <w:trHeight w:val="1020"/>
              </w:trPr>
              <w:tc>
                <w:tcPr>
                  <w:tcW w:w="70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14:paraId="3DCC9BB2"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1</w:t>
                  </w:r>
                </w:p>
              </w:tc>
              <w:tc>
                <w:tcPr>
                  <w:tcW w:w="3045" w:type="dxa"/>
                  <w:tcBorders>
                    <w:top w:val="nil"/>
                    <w:left w:val="nil"/>
                    <w:bottom w:val="single" w:sz="8" w:space="0" w:color="000000"/>
                    <w:right w:val="single" w:sz="8" w:space="0" w:color="000000"/>
                  </w:tcBorders>
                  <w:tcMar>
                    <w:top w:w="0" w:type="dxa"/>
                    <w:left w:w="120" w:type="dxa"/>
                    <w:bottom w:w="0" w:type="dxa"/>
                    <w:right w:w="120" w:type="dxa"/>
                  </w:tcMar>
                </w:tcPr>
                <w:p w14:paraId="6D7DD99F"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Informatico</w:t>
                  </w:r>
                </w:p>
              </w:tc>
              <w:tc>
                <w:tcPr>
                  <w:tcW w:w="5340" w:type="dxa"/>
                  <w:tcBorders>
                    <w:top w:val="nil"/>
                    <w:left w:val="nil"/>
                    <w:bottom w:val="single" w:sz="8" w:space="0" w:color="000000"/>
                    <w:right w:val="single" w:sz="8" w:space="0" w:color="000000"/>
                  </w:tcBorders>
                  <w:tcMar>
                    <w:top w:w="0" w:type="dxa"/>
                    <w:left w:w="120" w:type="dxa"/>
                    <w:bottom w:w="0" w:type="dxa"/>
                    <w:right w:w="120" w:type="dxa"/>
                  </w:tcMar>
                </w:tcPr>
                <w:p w14:paraId="1012A06D" w14:textId="77777777" w:rsidR="00165B09" w:rsidRPr="00A70A7C" w:rsidRDefault="00107836">
                  <w:pPr>
                    <w:widowControl/>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Implementa contenuti del sito internet sul complesso basilicale e dei contenuti relativi alla brochure informativa sul sito delle basiliche</w:t>
                  </w:r>
                </w:p>
                <w:p w14:paraId="35A12C39" w14:textId="77777777" w:rsidR="00165B09" w:rsidRPr="00A70A7C" w:rsidRDefault="00165B09">
                  <w:pPr>
                    <w:widowControl/>
                    <w:tabs>
                      <w:tab w:val="left" w:pos="834"/>
                    </w:tabs>
                    <w:rPr>
                      <w:rFonts w:ascii="Times New Roman" w:eastAsia="Times New Roman" w:hAnsi="Times New Roman" w:cs="Times New Roman"/>
                      <w:sz w:val="20"/>
                      <w:szCs w:val="20"/>
                      <w:lang w:val="it-IT"/>
                    </w:rPr>
                  </w:pPr>
                </w:p>
                <w:p w14:paraId="032A4A26" w14:textId="77777777" w:rsidR="00165B09" w:rsidRPr="00A70A7C" w:rsidRDefault="00107836">
                  <w:pPr>
                    <w:widowControl/>
                    <w:tabs>
                      <w:tab w:val="left" w:pos="834"/>
                    </w:tabs>
                    <w:jc w:val="both"/>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Attività 2.1.3 e 3.1.1</w:t>
                  </w:r>
                </w:p>
              </w:tc>
            </w:tr>
          </w:tbl>
          <w:p w14:paraId="1398097E" w14:textId="77777777" w:rsidR="00165B09" w:rsidRPr="00A70A7C" w:rsidRDefault="00165B09">
            <w:pPr>
              <w:tabs>
                <w:tab w:val="left" w:pos="834"/>
              </w:tabs>
              <w:rPr>
                <w:rFonts w:ascii="Times New Roman" w:eastAsia="Times New Roman" w:hAnsi="Times New Roman" w:cs="Times New Roman"/>
                <w:sz w:val="20"/>
                <w:szCs w:val="20"/>
                <w:lang w:val="it-IT"/>
              </w:rPr>
            </w:pPr>
          </w:p>
        </w:tc>
      </w:tr>
    </w:tbl>
    <w:p w14:paraId="7FDC05FC" w14:textId="77777777" w:rsidR="00165B09" w:rsidRPr="00A70A7C" w:rsidRDefault="00165B09">
      <w:pPr>
        <w:widowControl w:val="0"/>
        <w:tabs>
          <w:tab w:val="left" w:pos="822"/>
          <w:tab w:val="left" w:pos="1276"/>
        </w:tabs>
        <w:spacing w:after="0" w:line="240" w:lineRule="auto"/>
        <w:ind w:left="1276" w:right="113" w:hanging="425"/>
        <w:jc w:val="both"/>
        <w:rPr>
          <w:rFonts w:ascii="Times New Roman" w:eastAsia="Times New Roman" w:hAnsi="Times New Roman" w:cs="Times New Roman"/>
          <w:i/>
          <w:lang w:val="it-IT"/>
        </w:rPr>
      </w:pPr>
    </w:p>
    <w:p w14:paraId="185DF43F" w14:textId="77777777" w:rsidR="005F5D11" w:rsidRPr="00A70A7C" w:rsidRDefault="005F5D11">
      <w:pPr>
        <w:widowControl w:val="0"/>
        <w:tabs>
          <w:tab w:val="left" w:pos="822"/>
          <w:tab w:val="left" w:pos="1276"/>
        </w:tabs>
        <w:spacing w:after="0" w:line="240" w:lineRule="auto"/>
        <w:ind w:left="1276" w:right="113" w:hanging="425"/>
        <w:jc w:val="both"/>
        <w:rPr>
          <w:rFonts w:ascii="Times New Roman" w:eastAsia="Times New Roman" w:hAnsi="Times New Roman" w:cs="Times New Roman"/>
          <w:i/>
          <w:lang w:val="it-IT"/>
        </w:rPr>
      </w:pPr>
    </w:p>
    <w:p w14:paraId="486BD22E" w14:textId="77777777" w:rsidR="005F5D11" w:rsidRPr="00A70A7C" w:rsidRDefault="005F5D11">
      <w:pPr>
        <w:widowControl w:val="0"/>
        <w:tabs>
          <w:tab w:val="left" w:pos="822"/>
          <w:tab w:val="left" w:pos="1276"/>
        </w:tabs>
        <w:spacing w:after="0" w:line="240" w:lineRule="auto"/>
        <w:ind w:left="1276" w:right="113" w:hanging="425"/>
        <w:jc w:val="both"/>
        <w:rPr>
          <w:rFonts w:ascii="Times New Roman" w:eastAsia="Times New Roman" w:hAnsi="Times New Roman" w:cs="Times New Roman"/>
          <w:i/>
          <w:lang w:val="it-IT"/>
        </w:rPr>
      </w:pPr>
    </w:p>
    <w:p w14:paraId="023431EB" w14:textId="77777777" w:rsidR="005F5D11" w:rsidRPr="00A70A7C" w:rsidRDefault="005F5D11">
      <w:pPr>
        <w:widowControl w:val="0"/>
        <w:tabs>
          <w:tab w:val="left" w:pos="822"/>
          <w:tab w:val="left" w:pos="1276"/>
        </w:tabs>
        <w:spacing w:after="0" w:line="240" w:lineRule="auto"/>
        <w:ind w:left="1276" w:right="113" w:hanging="425"/>
        <w:jc w:val="both"/>
        <w:rPr>
          <w:rFonts w:ascii="Times New Roman" w:eastAsia="Times New Roman" w:hAnsi="Times New Roman" w:cs="Times New Roman"/>
          <w:i/>
          <w:lang w:val="it-IT"/>
        </w:rPr>
      </w:pPr>
    </w:p>
    <w:p w14:paraId="36DE8CBC" w14:textId="77777777" w:rsidR="00165B09" w:rsidRPr="00A70A7C" w:rsidRDefault="00107836">
      <w:pPr>
        <w:widowControl w:val="0"/>
        <w:tabs>
          <w:tab w:val="left" w:pos="0"/>
        </w:tabs>
        <w:spacing w:after="0" w:line="240" w:lineRule="auto"/>
        <w:ind w:right="113"/>
        <w:jc w:val="both"/>
        <w:rPr>
          <w:rFonts w:ascii="Times New Roman" w:eastAsia="Times New Roman" w:hAnsi="Times New Roman" w:cs="Times New Roman"/>
          <w:i/>
          <w:lang w:val="it-IT"/>
        </w:rPr>
      </w:pPr>
      <w:r w:rsidRPr="00A70A7C">
        <w:rPr>
          <w:rFonts w:ascii="Times New Roman" w:eastAsia="Times New Roman" w:hAnsi="Times New Roman" w:cs="Times New Roman"/>
          <w:i/>
          <w:lang w:val="it-IT"/>
        </w:rPr>
        <w:lastRenderedPageBreak/>
        <w:t>5.5) Risorse tecniche e strumentali necessarie per l’attuazione del progetto (*)</w:t>
      </w:r>
    </w:p>
    <w:p w14:paraId="12C9C943" w14:textId="77777777" w:rsidR="00165B09" w:rsidRPr="00A70A7C" w:rsidRDefault="00165B09">
      <w:pPr>
        <w:widowControl w:val="0"/>
        <w:tabs>
          <w:tab w:val="left" w:pos="0"/>
        </w:tabs>
        <w:spacing w:after="0" w:line="240" w:lineRule="auto"/>
        <w:ind w:right="113"/>
        <w:jc w:val="both"/>
        <w:rPr>
          <w:rFonts w:ascii="Times New Roman" w:eastAsia="Times New Roman" w:hAnsi="Times New Roman" w:cs="Times New Roman"/>
          <w:i/>
          <w:lang w:val="it-IT"/>
        </w:rPr>
      </w:pPr>
    </w:p>
    <w:tbl>
      <w:tblPr>
        <w:tblStyle w:val="ac"/>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165B09" w:rsidRPr="00A70A7C" w14:paraId="15B9820C" w14:textId="77777777">
        <w:tc>
          <w:tcPr>
            <w:tcW w:w="9327" w:type="dxa"/>
          </w:tcPr>
          <w:p w14:paraId="623AD552" w14:textId="77777777" w:rsidR="00165B09" w:rsidRPr="00A70A7C" w:rsidRDefault="00107836">
            <w:pPr>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Si elencano di seguito le strumentazioni in dotazione.</w:t>
            </w:r>
          </w:p>
          <w:p w14:paraId="06169DA8" w14:textId="77777777" w:rsidR="00165B09" w:rsidRPr="00A70A7C" w:rsidRDefault="00165B09">
            <w:pPr>
              <w:tabs>
                <w:tab w:val="left" w:pos="1312"/>
              </w:tabs>
              <w:rPr>
                <w:rFonts w:ascii="Times New Roman" w:eastAsia="Times New Roman" w:hAnsi="Times New Roman" w:cs="Times New Roman"/>
                <w:i/>
                <w:sz w:val="20"/>
                <w:szCs w:val="20"/>
                <w:lang w:val="it-IT"/>
              </w:rPr>
            </w:pPr>
          </w:p>
          <w:tbl>
            <w:tblPr>
              <w:tblStyle w:val="ad"/>
              <w:tblW w:w="9090" w:type="dxa"/>
              <w:tblLayout w:type="fixed"/>
              <w:tblLook w:val="0400" w:firstRow="0" w:lastRow="0" w:firstColumn="0" w:lastColumn="0" w:noHBand="0" w:noVBand="1"/>
            </w:tblPr>
            <w:tblGrid>
              <w:gridCol w:w="3870"/>
              <w:gridCol w:w="5220"/>
            </w:tblGrid>
            <w:tr w:rsidR="00165B09" w:rsidRPr="00A70A7C" w14:paraId="367F3E78" w14:textId="77777777">
              <w:tc>
                <w:tcPr>
                  <w:tcW w:w="3870"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tcPr>
                <w:p w14:paraId="2CAAFAF7" w14:textId="77777777" w:rsidR="00165B09" w:rsidRPr="00A70A7C" w:rsidRDefault="00107836">
                  <w:pPr>
                    <w:jc w:val="center"/>
                    <w:rPr>
                      <w:rFonts w:ascii="Times New Roman" w:eastAsia="Times New Roman" w:hAnsi="Times New Roman" w:cs="Times New Roman"/>
                      <w:sz w:val="20"/>
                      <w:szCs w:val="20"/>
                      <w:lang w:val="it-IT"/>
                    </w:rPr>
                  </w:pPr>
                  <w:r w:rsidRPr="00A70A7C">
                    <w:rPr>
                      <w:rFonts w:ascii="Times New Roman" w:eastAsia="Times New Roman" w:hAnsi="Times New Roman" w:cs="Times New Roman"/>
                      <w:b/>
                      <w:sz w:val="20"/>
                      <w:szCs w:val="20"/>
                      <w:lang w:val="it-IT"/>
                    </w:rPr>
                    <w:t>Risorse tecniche e strumentali</w:t>
                  </w:r>
                </w:p>
              </w:tc>
              <w:tc>
                <w:tcPr>
                  <w:tcW w:w="5220"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tcPr>
                <w:p w14:paraId="366AB3C4" w14:textId="77777777" w:rsidR="00165B09" w:rsidRPr="00A70A7C" w:rsidRDefault="00107836">
                  <w:pPr>
                    <w:jc w:val="center"/>
                    <w:rPr>
                      <w:rFonts w:ascii="Times New Roman" w:eastAsia="Times New Roman" w:hAnsi="Times New Roman" w:cs="Times New Roman"/>
                      <w:sz w:val="20"/>
                      <w:szCs w:val="20"/>
                      <w:lang w:val="it-IT"/>
                    </w:rPr>
                  </w:pPr>
                  <w:r w:rsidRPr="00A70A7C">
                    <w:rPr>
                      <w:rFonts w:ascii="Times New Roman" w:eastAsia="Times New Roman" w:hAnsi="Times New Roman" w:cs="Times New Roman"/>
                      <w:b/>
                      <w:sz w:val="20"/>
                      <w:szCs w:val="20"/>
                      <w:lang w:val="it-IT"/>
                    </w:rPr>
                    <w:t>Attività</w:t>
                  </w:r>
                </w:p>
              </w:tc>
            </w:tr>
            <w:tr w:rsidR="00165B09" w:rsidRPr="00A70A7C" w14:paraId="58BBB257" w14:textId="77777777">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8C5A62" w14:textId="77777777" w:rsidR="00165B09" w:rsidRPr="00A70A7C" w:rsidRDefault="00107836">
                  <w:pPr>
                    <w:shd w:val="clear" w:color="auto" w:fill="FFFFFF"/>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1 Stanza attrezzata (6 scrivanie con telefoni, 12 sedie, 6 pc desktop, collegamento internet, 2 stampanti/fotocopiatrici/scanner, programmi informatici) </w:t>
                  </w:r>
                </w:p>
                <w:p w14:paraId="057444CF" w14:textId="77777777" w:rsidR="00165B09" w:rsidRPr="00A70A7C" w:rsidRDefault="00165B09">
                  <w:pPr>
                    <w:rPr>
                      <w:rFonts w:ascii="Times New Roman" w:eastAsia="Times New Roman" w:hAnsi="Times New Roman" w:cs="Times New Roman"/>
                      <w:sz w:val="20"/>
                      <w:szCs w:val="20"/>
                      <w:lang w:val="it-IT"/>
                    </w:rPr>
                  </w:pPr>
                </w:p>
              </w:tc>
              <w:tc>
                <w:tcPr>
                  <w:tcW w:w="5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07F8E" w14:textId="77777777" w:rsidR="00165B09" w:rsidRPr="00A70A7C" w:rsidRDefault="00107836">
                  <w:pPr>
                    <w:shd w:val="clear" w:color="auto" w:fill="FFFFFF"/>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Tutte le attività progettuali che prevedono organizzazioni logistiche, lavoro di coordinamento, gestione delle attività ordinarie.</w:t>
                  </w:r>
                </w:p>
                <w:p w14:paraId="54AA59EE"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In particolare, lo spazio e le attrezzature serviranno per:</w:t>
                  </w:r>
                </w:p>
                <w:p w14:paraId="2648D628"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Organizzazione delle attività, di promozione e comunicazione</w:t>
                  </w:r>
                </w:p>
                <w:p w14:paraId="534C7613"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Contatto con enti, scuole e gruppi di catechesi e di oratori del territorio</w:t>
                  </w:r>
                </w:p>
                <w:p w14:paraId="375AA3ED"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Gestione comunicazione </w:t>
                  </w:r>
                </w:p>
                <w:p w14:paraId="2B4F7997"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Preparazione materiali promozionali</w:t>
                  </w:r>
                </w:p>
                <w:p w14:paraId="22F85C11"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Organizzazione delle attività legate al turismo</w:t>
                  </w:r>
                </w:p>
                <w:p w14:paraId="2CF0B339"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Realizzazione attività di monitoraggio e analisi</w:t>
                  </w:r>
                </w:p>
                <w:p w14:paraId="29184A48" w14:textId="77777777" w:rsidR="00165B09" w:rsidRPr="00A70A7C" w:rsidRDefault="00165B09">
                  <w:pPr>
                    <w:rPr>
                      <w:rFonts w:ascii="Times New Roman" w:eastAsia="Times New Roman" w:hAnsi="Times New Roman" w:cs="Times New Roman"/>
                      <w:sz w:val="20"/>
                      <w:szCs w:val="20"/>
                      <w:lang w:val="it-IT"/>
                    </w:rPr>
                  </w:pPr>
                </w:p>
                <w:p w14:paraId="23E664F4" w14:textId="77777777" w:rsidR="00165B09" w:rsidRPr="00A70A7C" w:rsidRDefault="00107836">
                  <w:pPr>
                    <w:ind w:left="-6" w:hanging="6"/>
                    <w:rPr>
                      <w:rFonts w:ascii="Times New Roman" w:eastAsia="Times New Roman" w:hAnsi="Times New Roman" w:cs="Times New Roman"/>
                      <w:sz w:val="20"/>
                      <w:szCs w:val="20"/>
                      <w:lang w:val="it-IT"/>
                    </w:rPr>
                  </w:pPr>
                  <w:r w:rsidRPr="00A70A7C">
                    <w:rPr>
                      <w:rFonts w:ascii="Times New Roman" w:eastAsia="Times New Roman" w:hAnsi="Times New Roman" w:cs="Times New Roman"/>
                      <w:b/>
                      <w:sz w:val="20"/>
                      <w:szCs w:val="20"/>
                      <w:lang w:val="it-IT"/>
                    </w:rPr>
                    <w:t>Attività 1.1.1, 1.1.2, 1.1.3, 1.1.4, 2.1.1, 2.1.3, 2.1.4, 3.1.1, 3.1.2 e 3.1.3</w:t>
                  </w:r>
                </w:p>
              </w:tc>
            </w:tr>
            <w:tr w:rsidR="00165B09" w:rsidRPr="00A70A7C" w14:paraId="44F14A1B" w14:textId="77777777">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B59B4F" w14:textId="77777777" w:rsidR="00165B09" w:rsidRPr="00A70A7C" w:rsidRDefault="00107836">
                  <w:pPr>
                    <w:shd w:val="clear" w:color="auto" w:fill="FFFFFF"/>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1 Spazio per conferenze ed Eventi da 100 posti con impianto audio e di videoproiezione </w:t>
                  </w:r>
                </w:p>
              </w:tc>
              <w:tc>
                <w:tcPr>
                  <w:tcW w:w="5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13E829" w14:textId="77777777" w:rsidR="00165B09" w:rsidRPr="00A70A7C" w:rsidRDefault="00107836">
                  <w:pPr>
                    <w:shd w:val="clear" w:color="auto" w:fill="FFFFFF"/>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Tutte le attività che prevedono luoghi per la realizzazione di eventi</w:t>
                  </w:r>
                </w:p>
                <w:p w14:paraId="6BBE4B27" w14:textId="77777777" w:rsidR="00165B09" w:rsidRPr="00A70A7C" w:rsidRDefault="00165B09">
                  <w:pPr>
                    <w:shd w:val="clear" w:color="auto" w:fill="FFFFFF"/>
                    <w:jc w:val="both"/>
                    <w:rPr>
                      <w:rFonts w:ascii="Times New Roman" w:eastAsia="Times New Roman" w:hAnsi="Times New Roman" w:cs="Times New Roman"/>
                      <w:sz w:val="20"/>
                      <w:szCs w:val="20"/>
                      <w:lang w:val="it-IT"/>
                    </w:rPr>
                  </w:pPr>
                </w:p>
                <w:p w14:paraId="7E560456" w14:textId="77777777" w:rsidR="00165B09" w:rsidRPr="00A70A7C" w:rsidRDefault="00107836">
                  <w:pPr>
                    <w:shd w:val="clear" w:color="auto" w:fill="FFFFFF"/>
                    <w:jc w:val="both"/>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Attività 1.1.4</w:t>
                  </w:r>
                </w:p>
              </w:tc>
            </w:tr>
            <w:tr w:rsidR="00165B09" w:rsidRPr="00A70A7C" w14:paraId="44335BE1" w14:textId="77777777">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B4D92E"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Materiale di consumo (fogli, penne, matite, colori, quaderni, risme di carta ecc.)</w:t>
                  </w:r>
                </w:p>
                <w:p w14:paraId="6FFC9EB6" w14:textId="77777777" w:rsidR="00165B09" w:rsidRPr="00A70A7C" w:rsidRDefault="00165B09">
                  <w:pPr>
                    <w:rPr>
                      <w:rFonts w:ascii="Times New Roman" w:eastAsia="Times New Roman" w:hAnsi="Times New Roman" w:cs="Times New Roman"/>
                      <w:sz w:val="20"/>
                      <w:szCs w:val="20"/>
                      <w:lang w:val="it-IT"/>
                    </w:rPr>
                  </w:pPr>
                </w:p>
              </w:tc>
              <w:tc>
                <w:tcPr>
                  <w:tcW w:w="5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61A6A0"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Tutte le attività progettuali che hanno bisogno di materiali di consumo. </w:t>
                  </w:r>
                </w:p>
                <w:p w14:paraId="4242215D" w14:textId="77777777" w:rsidR="00165B09" w:rsidRPr="00A70A7C" w:rsidRDefault="00165B09">
                  <w:pPr>
                    <w:rPr>
                      <w:rFonts w:ascii="Times New Roman" w:eastAsia="Times New Roman" w:hAnsi="Times New Roman" w:cs="Times New Roman"/>
                      <w:sz w:val="20"/>
                      <w:szCs w:val="20"/>
                      <w:lang w:val="it-IT"/>
                    </w:rPr>
                  </w:pPr>
                </w:p>
                <w:p w14:paraId="7E06D36F" w14:textId="77777777" w:rsidR="00165B09" w:rsidRPr="00A70A7C" w:rsidRDefault="00107836">
                  <w:pPr>
                    <w:ind w:left="-6" w:hanging="6"/>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b/>
                      <w:sz w:val="20"/>
                      <w:szCs w:val="20"/>
                      <w:lang w:val="it-IT"/>
                    </w:rPr>
                    <w:t>Attività 1.1.1, 1.1.2, 1.1.3, 2.1.1, 2.1.3, 3.1.1 e 3.1.2</w:t>
                  </w:r>
                </w:p>
                <w:p w14:paraId="66EA43AE" w14:textId="77777777" w:rsidR="00165B09" w:rsidRPr="00A70A7C" w:rsidRDefault="00165B09">
                  <w:pPr>
                    <w:rPr>
                      <w:rFonts w:ascii="Times New Roman" w:eastAsia="Times New Roman" w:hAnsi="Times New Roman" w:cs="Times New Roman"/>
                      <w:sz w:val="20"/>
                      <w:szCs w:val="20"/>
                      <w:lang w:val="it-IT"/>
                    </w:rPr>
                  </w:pPr>
                </w:p>
              </w:tc>
            </w:tr>
            <w:tr w:rsidR="00165B09" w:rsidRPr="00A70A7C" w14:paraId="25606981" w14:textId="77777777">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588F46" w14:textId="77777777" w:rsidR="00165B09" w:rsidRPr="00A70A7C" w:rsidRDefault="00107836">
                  <w:pPr>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Materiale informativo e promozionale, gadget (stand, brochure, volantini, schede illustrative ecc)</w:t>
                  </w:r>
                </w:p>
              </w:tc>
              <w:tc>
                <w:tcPr>
                  <w:tcW w:w="5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7D1D50" w14:textId="77777777" w:rsidR="00165B09" w:rsidRPr="00A70A7C" w:rsidRDefault="00107836">
                  <w:pPr>
                    <w:ind w:left="-6" w:hanging="6"/>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Tutti i materiali serviranno per la promozione delle attività turistiche e per coinvolgere scuole e gruppi di catechesi nelle viste al complesso</w:t>
                  </w:r>
                </w:p>
                <w:p w14:paraId="03DA5857" w14:textId="77777777" w:rsidR="00165B09" w:rsidRPr="00A70A7C" w:rsidRDefault="00165B09">
                  <w:pPr>
                    <w:rPr>
                      <w:rFonts w:ascii="Times New Roman" w:eastAsia="Times New Roman" w:hAnsi="Times New Roman" w:cs="Times New Roman"/>
                      <w:sz w:val="20"/>
                      <w:szCs w:val="20"/>
                      <w:lang w:val="it-IT"/>
                    </w:rPr>
                  </w:pPr>
                </w:p>
                <w:p w14:paraId="6A7BAB1D" w14:textId="77777777" w:rsidR="00165B09" w:rsidRPr="00A70A7C" w:rsidRDefault="00107836">
                  <w:pPr>
                    <w:ind w:left="-6" w:hanging="6"/>
                    <w:rPr>
                      <w:rFonts w:ascii="Times New Roman" w:eastAsia="Times New Roman" w:hAnsi="Times New Roman" w:cs="Times New Roman"/>
                      <w:sz w:val="20"/>
                      <w:szCs w:val="20"/>
                      <w:lang w:val="it-IT"/>
                    </w:rPr>
                  </w:pPr>
                  <w:r w:rsidRPr="00A70A7C">
                    <w:rPr>
                      <w:rFonts w:ascii="Times New Roman" w:eastAsia="Times New Roman" w:hAnsi="Times New Roman" w:cs="Times New Roman"/>
                      <w:b/>
                      <w:sz w:val="20"/>
                      <w:szCs w:val="20"/>
                      <w:lang w:val="it-IT"/>
                    </w:rPr>
                    <w:t>Attività 1.1.3, 2.1.2, 3.1.1 e 3.1.2</w:t>
                  </w:r>
                </w:p>
              </w:tc>
            </w:tr>
          </w:tbl>
          <w:p w14:paraId="7EBC37E7" w14:textId="77777777" w:rsidR="00165B09" w:rsidRPr="00A70A7C" w:rsidRDefault="00165B09">
            <w:pPr>
              <w:tabs>
                <w:tab w:val="left" w:pos="834"/>
              </w:tabs>
              <w:rPr>
                <w:rFonts w:ascii="Times New Roman" w:eastAsia="Times New Roman" w:hAnsi="Times New Roman" w:cs="Times New Roman"/>
                <w:sz w:val="20"/>
                <w:szCs w:val="20"/>
                <w:lang w:val="it-IT"/>
              </w:rPr>
            </w:pPr>
          </w:p>
        </w:tc>
      </w:tr>
    </w:tbl>
    <w:p w14:paraId="08BEB3D8" w14:textId="77777777" w:rsidR="00165B09" w:rsidRPr="00A70A7C" w:rsidRDefault="00165B09">
      <w:pPr>
        <w:widowControl w:val="0"/>
        <w:tabs>
          <w:tab w:val="left" w:pos="822"/>
          <w:tab w:val="left" w:pos="1276"/>
        </w:tabs>
        <w:spacing w:after="0" w:line="240" w:lineRule="auto"/>
        <w:ind w:left="1276" w:right="113" w:hanging="425"/>
        <w:jc w:val="both"/>
        <w:rPr>
          <w:rFonts w:ascii="Times New Roman" w:eastAsia="Times New Roman" w:hAnsi="Times New Roman" w:cs="Times New Roman"/>
          <w:i/>
          <w:lang w:val="it-IT"/>
        </w:rPr>
      </w:pPr>
    </w:p>
    <w:p w14:paraId="170622C3" w14:textId="77777777" w:rsidR="00165B09" w:rsidRPr="00A70A7C" w:rsidRDefault="00107836">
      <w:pPr>
        <w:widowControl w:val="0"/>
        <w:numPr>
          <w:ilvl w:val="3"/>
          <w:numId w:val="1"/>
        </w:numPr>
        <w:pBdr>
          <w:top w:val="nil"/>
          <w:left w:val="nil"/>
          <w:bottom w:val="nil"/>
          <w:right w:val="nil"/>
          <w:between w:val="nil"/>
        </w:pBdr>
        <w:tabs>
          <w:tab w:val="left" w:pos="426"/>
        </w:tabs>
        <w:spacing w:after="0" w:line="240" w:lineRule="auto"/>
        <w:ind w:left="0" w:right="113" w:firstLine="0"/>
        <w:jc w:val="both"/>
        <w:rPr>
          <w:rFonts w:ascii="Times New Roman" w:eastAsia="Times New Roman" w:hAnsi="Times New Roman" w:cs="Times New Roman"/>
          <w:i/>
          <w:strike/>
          <w:color w:val="000000"/>
          <w:lang w:val="it-IT"/>
        </w:rPr>
      </w:pPr>
      <w:r w:rsidRPr="00A70A7C">
        <w:rPr>
          <w:rFonts w:ascii="Times New Roman" w:eastAsia="Times New Roman" w:hAnsi="Times New Roman" w:cs="Times New Roman"/>
          <w:i/>
          <w:color w:val="000000"/>
          <w:lang w:val="it-IT"/>
        </w:rPr>
        <w:t>Eventuali particolari condizioni ed obblighi degli operatori volontari durante il periodo di servizio</w:t>
      </w:r>
    </w:p>
    <w:p w14:paraId="61705CA4" w14:textId="77777777" w:rsidR="00165B09" w:rsidRPr="00A70A7C" w:rsidRDefault="00165B09">
      <w:pPr>
        <w:widowControl w:val="0"/>
        <w:tabs>
          <w:tab w:val="left" w:pos="426"/>
        </w:tabs>
        <w:spacing w:after="0" w:line="240" w:lineRule="auto"/>
        <w:ind w:right="113"/>
        <w:jc w:val="both"/>
        <w:rPr>
          <w:rFonts w:ascii="Times New Roman" w:eastAsia="Times New Roman" w:hAnsi="Times New Roman" w:cs="Times New Roman"/>
          <w:i/>
          <w:lang w:val="it-IT"/>
        </w:rPr>
      </w:pPr>
    </w:p>
    <w:tbl>
      <w:tblPr>
        <w:tblStyle w:val="ae"/>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165B09" w:rsidRPr="00A70A7C" w14:paraId="29086C1D" w14:textId="77777777">
        <w:tc>
          <w:tcPr>
            <w:tcW w:w="9327" w:type="dxa"/>
          </w:tcPr>
          <w:p w14:paraId="2E9EFC8F" w14:textId="110CE33D"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Flessibilit</w:t>
            </w:r>
            <w:r w:rsidR="005F5D11" w:rsidRPr="00A70A7C">
              <w:rPr>
                <w:rFonts w:ascii="Times New Roman" w:eastAsia="Times New Roman" w:hAnsi="Times New Roman" w:cs="Times New Roman"/>
                <w:sz w:val="20"/>
                <w:szCs w:val="20"/>
                <w:lang w:val="it-IT"/>
              </w:rPr>
              <w:t>à</w:t>
            </w:r>
            <w:r w:rsidRPr="00A70A7C">
              <w:rPr>
                <w:rFonts w:ascii="Times New Roman" w:eastAsia="Times New Roman" w:hAnsi="Times New Roman" w:cs="Times New Roman"/>
                <w:sz w:val="20"/>
                <w:szCs w:val="20"/>
                <w:lang w:val="it-IT"/>
              </w:rPr>
              <w:t xml:space="preserve"> oraria, soprattutto in concomitanza con le iniziative previste dal progetto;</w:t>
            </w:r>
          </w:p>
          <w:p w14:paraId="2DFA4077" w14:textId="77777777" w:rsidR="005F5D11"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 </w:t>
            </w:r>
            <w:r w:rsidR="005F5D11" w:rsidRPr="00A70A7C">
              <w:rPr>
                <w:rFonts w:ascii="Times New Roman" w:eastAsia="Times New Roman" w:hAnsi="Times New Roman" w:cs="Times New Roman"/>
                <w:sz w:val="20"/>
                <w:szCs w:val="20"/>
                <w:lang w:val="it-IT"/>
              </w:rPr>
              <w:t>Disponibilità ad effettuare servizio civile al di fuori della sede indicata per un massimo di 60 giorni nell’anno di servizio civile, come da DPGSCU_Decreto n.1641 “Disposizioni concernenti la disciplina dei rapporti tra enti e operatori volontari del servizio civile universale”</w:t>
            </w:r>
          </w:p>
          <w:p w14:paraId="244BD2E4" w14:textId="54391C29"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Usufruire, almeno in parte, del periodo di riposo compatibilmente con le esigenze del progetto;</w:t>
            </w:r>
          </w:p>
          <w:p w14:paraId="1B2301CA" w14:textId="6BEC572E" w:rsidR="00165B09" w:rsidRPr="00A70A7C" w:rsidRDefault="00107836" w:rsidP="005F5D11">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Disponibilit</w:t>
            </w:r>
            <w:r w:rsidR="005F5D11" w:rsidRPr="00A70A7C">
              <w:rPr>
                <w:rFonts w:ascii="Times New Roman" w:eastAsia="Times New Roman" w:hAnsi="Times New Roman" w:cs="Times New Roman"/>
                <w:sz w:val="20"/>
                <w:szCs w:val="20"/>
                <w:lang w:val="it-IT"/>
              </w:rPr>
              <w:t>à</w:t>
            </w:r>
            <w:r w:rsidRPr="00A70A7C">
              <w:rPr>
                <w:rFonts w:ascii="Times New Roman" w:eastAsia="Times New Roman" w:hAnsi="Times New Roman" w:cs="Times New Roman"/>
                <w:sz w:val="20"/>
                <w:szCs w:val="20"/>
                <w:lang w:val="it-IT"/>
              </w:rPr>
              <w:t xml:space="preserve"> alla fruizione di giorni di permesso in occasione di chiusura dell’ente (festivit</w:t>
            </w:r>
            <w:r w:rsidR="005F5D11" w:rsidRPr="00A70A7C">
              <w:rPr>
                <w:rFonts w:ascii="Times New Roman" w:eastAsia="Times New Roman" w:hAnsi="Times New Roman" w:cs="Times New Roman"/>
                <w:sz w:val="20"/>
                <w:szCs w:val="20"/>
                <w:lang w:val="it-IT"/>
              </w:rPr>
              <w:t>à</w:t>
            </w:r>
            <w:r w:rsidRPr="00A70A7C">
              <w:rPr>
                <w:rFonts w:ascii="Times New Roman" w:eastAsia="Times New Roman" w:hAnsi="Times New Roman" w:cs="Times New Roman"/>
                <w:sz w:val="20"/>
                <w:szCs w:val="20"/>
                <w:lang w:val="it-IT"/>
              </w:rPr>
              <w:t xml:space="preserve"> natalizie, estive, ponti, etc.) e relativo stop del progetto, al massimo per un terzo dei giorni di permesso;</w:t>
            </w:r>
            <w:r w:rsidRPr="00A70A7C">
              <w:rPr>
                <w:rFonts w:ascii="Times New Roman" w:eastAsia="Times New Roman" w:hAnsi="Times New Roman" w:cs="Times New Roman"/>
                <w:sz w:val="20"/>
                <w:szCs w:val="20"/>
                <w:lang w:val="it-IT"/>
              </w:rPr>
              <w:br/>
              <w:t>- Possibilit</w:t>
            </w:r>
            <w:r w:rsidR="005F5D11" w:rsidRPr="00A70A7C">
              <w:rPr>
                <w:rFonts w:ascii="Times New Roman" w:eastAsia="Times New Roman" w:hAnsi="Times New Roman" w:cs="Times New Roman"/>
                <w:sz w:val="20"/>
                <w:szCs w:val="20"/>
                <w:lang w:val="it-IT"/>
              </w:rPr>
              <w:t>à</w:t>
            </w:r>
            <w:r w:rsidRPr="00A70A7C">
              <w:rPr>
                <w:rFonts w:ascii="Times New Roman" w:eastAsia="Times New Roman" w:hAnsi="Times New Roman" w:cs="Times New Roman"/>
                <w:sz w:val="20"/>
                <w:szCs w:val="20"/>
                <w:lang w:val="it-IT"/>
              </w:rPr>
              <w:t xml:space="preserve"> di svolgere la formazione nella giornata del sabato.</w:t>
            </w:r>
          </w:p>
        </w:tc>
      </w:tr>
    </w:tbl>
    <w:p w14:paraId="7F983C22" w14:textId="77777777" w:rsidR="00165B09" w:rsidRPr="00A70A7C" w:rsidRDefault="00165B09">
      <w:pPr>
        <w:widowControl w:val="0"/>
        <w:spacing w:after="0" w:line="240" w:lineRule="auto"/>
        <w:rPr>
          <w:rFonts w:ascii="Times New Roman" w:eastAsia="Times New Roman" w:hAnsi="Times New Roman" w:cs="Times New Roman"/>
          <w:i/>
          <w:lang w:val="it-IT"/>
        </w:rPr>
      </w:pPr>
    </w:p>
    <w:p w14:paraId="0E47D51F" w14:textId="77777777" w:rsidR="00165B09" w:rsidRPr="00A70A7C" w:rsidRDefault="00107836">
      <w:pPr>
        <w:widowControl w:val="0"/>
        <w:numPr>
          <w:ilvl w:val="3"/>
          <w:numId w:val="1"/>
        </w:numPr>
        <w:tabs>
          <w:tab w:val="left" w:pos="284"/>
          <w:tab w:val="left" w:pos="426"/>
          <w:tab w:val="left" w:pos="993"/>
          <w:tab w:val="left" w:pos="8789"/>
        </w:tabs>
        <w:spacing w:after="0" w:line="240" w:lineRule="auto"/>
        <w:ind w:left="0" w:firstLine="0"/>
        <w:rPr>
          <w:rFonts w:ascii="Times New Roman" w:eastAsia="Times New Roman" w:hAnsi="Times New Roman" w:cs="Times New Roman"/>
          <w:lang w:val="it-IT"/>
        </w:rPr>
      </w:pPr>
      <w:r w:rsidRPr="00A70A7C">
        <w:rPr>
          <w:rFonts w:ascii="Times New Roman" w:eastAsia="Times New Roman" w:hAnsi="Times New Roman" w:cs="Times New Roman"/>
          <w:i/>
          <w:lang w:val="it-IT"/>
        </w:rPr>
        <w:t>Eventuali partner a sostegno del progetto</w:t>
      </w:r>
    </w:p>
    <w:p w14:paraId="74C7C7F9" w14:textId="77777777" w:rsidR="00165B09" w:rsidRPr="00A70A7C" w:rsidRDefault="00165B09">
      <w:pPr>
        <w:widowControl w:val="0"/>
        <w:tabs>
          <w:tab w:val="left" w:pos="284"/>
          <w:tab w:val="left" w:pos="426"/>
          <w:tab w:val="left" w:pos="993"/>
          <w:tab w:val="left" w:pos="8789"/>
        </w:tabs>
        <w:spacing w:after="0" w:line="240" w:lineRule="auto"/>
        <w:rPr>
          <w:rFonts w:ascii="Times New Roman" w:eastAsia="Times New Roman" w:hAnsi="Times New Roman" w:cs="Times New Roman"/>
          <w:lang w:val="it-IT"/>
        </w:rPr>
      </w:pPr>
    </w:p>
    <w:tbl>
      <w:tblPr>
        <w:tblStyle w:val="af"/>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165B09" w:rsidRPr="00A70A7C" w14:paraId="34A26B35" w14:textId="77777777">
        <w:tc>
          <w:tcPr>
            <w:tcW w:w="9327" w:type="dxa"/>
          </w:tcPr>
          <w:p w14:paraId="2F4F80C3" w14:textId="77777777" w:rsidR="00165B09" w:rsidRPr="00A70A7C" w:rsidRDefault="00165B09">
            <w:pPr>
              <w:tabs>
                <w:tab w:val="left" w:pos="834"/>
              </w:tabs>
              <w:rPr>
                <w:rFonts w:ascii="Times New Roman" w:eastAsia="Times New Roman" w:hAnsi="Times New Roman" w:cs="Times New Roman"/>
                <w:lang w:val="it-IT"/>
              </w:rPr>
            </w:pPr>
          </w:p>
          <w:tbl>
            <w:tblPr>
              <w:tblStyle w:val="af0"/>
              <w:tblW w:w="9101" w:type="dxa"/>
              <w:tblLayout w:type="fixed"/>
              <w:tblLook w:val="0400" w:firstRow="0" w:lastRow="0" w:firstColumn="0" w:lastColumn="0" w:noHBand="0" w:noVBand="1"/>
            </w:tblPr>
            <w:tblGrid>
              <w:gridCol w:w="3277"/>
              <w:gridCol w:w="5824"/>
            </w:tblGrid>
            <w:tr w:rsidR="00165B09" w:rsidRPr="00A70A7C" w14:paraId="0C9DD51C" w14:textId="77777777">
              <w:tc>
                <w:tcPr>
                  <w:tcW w:w="3277"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180B827F" w14:textId="77777777" w:rsidR="00165B09" w:rsidRPr="00A70A7C" w:rsidRDefault="00107836">
                  <w:pPr>
                    <w:ind w:left="-6" w:hanging="6"/>
                    <w:jc w:val="cente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Partner</w:t>
                  </w:r>
                </w:p>
              </w:tc>
              <w:tc>
                <w:tcPr>
                  <w:tcW w:w="5824"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0C9A0AD2" w14:textId="77777777" w:rsidR="00165B09" w:rsidRPr="00A70A7C" w:rsidRDefault="00107836">
                  <w:pPr>
                    <w:ind w:left="-6" w:hanging="6"/>
                    <w:jc w:val="center"/>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Attività (rispetto alla voce 5.1)</w:t>
                  </w:r>
                </w:p>
              </w:tc>
            </w:tr>
            <w:tr w:rsidR="00165B09" w:rsidRPr="00A70A7C" w14:paraId="1761BCF3" w14:textId="77777777">
              <w:trPr>
                <w:trHeight w:val="1352"/>
              </w:trPr>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055D34"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Alfa Grafica S.r.l.</w:t>
                  </w:r>
                </w:p>
                <w:p w14:paraId="4ED5590D"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P. IVA 06808191214 – San Sebastiano al Vesuvio (Na)</w:t>
                  </w:r>
                </w:p>
                <w:p w14:paraId="69C6144C" w14:textId="77777777" w:rsidR="00165B09" w:rsidRPr="00A70A7C" w:rsidRDefault="00165B09">
                  <w:pPr>
                    <w:rPr>
                      <w:rFonts w:ascii="Times New Roman" w:eastAsia="Times New Roman" w:hAnsi="Times New Roman" w:cs="Times New Roman"/>
                      <w:sz w:val="20"/>
                      <w:szCs w:val="20"/>
                      <w:lang w:val="it-IT"/>
                    </w:rPr>
                  </w:pPr>
                </w:p>
              </w:tc>
              <w:tc>
                <w:tcPr>
                  <w:tcW w:w="5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0599DF"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Offrirà la stampa dei materiali grafici necessari alla promozione delle attività</w:t>
                  </w:r>
                </w:p>
                <w:p w14:paraId="44ED004A" w14:textId="77777777" w:rsidR="00165B09" w:rsidRPr="00A70A7C" w:rsidRDefault="00165B09">
                  <w:pPr>
                    <w:rPr>
                      <w:rFonts w:ascii="Times New Roman" w:eastAsia="Times New Roman" w:hAnsi="Times New Roman" w:cs="Times New Roman"/>
                      <w:sz w:val="20"/>
                      <w:szCs w:val="20"/>
                      <w:lang w:val="it-IT"/>
                    </w:rPr>
                  </w:pPr>
                </w:p>
                <w:p w14:paraId="5330EF86"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Attività 2.1.2</w:t>
                  </w:r>
                  <w:r w:rsidRPr="00A70A7C">
                    <w:rPr>
                      <w:rFonts w:ascii="Times New Roman" w:eastAsia="Times New Roman" w:hAnsi="Times New Roman" w:cs="Times New Roman"/>
                      <w:b/>
                      <w:sz w:val="20"/>
                      <w:szCs w:val="20"/>
                      <w:lang w:val="it-IT"/>
                    </w:rPr>
                    <w:t xml:space="preserve"> e</w:t>
                  </w:r>
                  <w:r w:rsidRPr="00A70A7C">
                    <w:rPr>
                      <w:rFonts w:ascii="Times New Roman" w:eastAsia="Times New Roman" w:hAnsi="Times New Roman" w:cs="Times New Roman"/>
                      <w:b/>
                      <w:color w:val="000000"/>
                      <w:sz w:val="20"/>
                      <w:szCs w:val="20"/>
                      <w:lang w:val="it-IT"/>
                    </w:rPr>
                    <w:t xml:space="preserve"> 3.1.1</w:t>
                  </w:r>
                </w:p>
              </w:tc>
            </w:tr>
            <w:tr w:rsidR="00165B09" w:rsidRPr="00A70A7C" w14:paraId="1C70E402" w14:textId="77777777">
              <w:trPr>
                <w:trHeight w:val="1352"/>
              </w:trPr>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9A84E1"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lastRenderedPageBreak/>
                    <w:t>Associazione Arte Solidale </w:t>
                  </w:r>
                </w:p>
                <w:p w14:paraId="11E873F9"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C.F. 95146730635 - Napoli</w:t>
                  </w:r>
                </w:p>
              </w:tc>
              <w:tc>
                <w:tcPr>
                  <w:tcW w:w="5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B5CED5"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xml:space="preserve">Fornirà supporto tecnico e attrezzature per la documentazione audiovisiva e fotografica sia degli eventi che delle visite delle scuole </w:t>
                  </w:r>
                  <w:r w:rsidRPr="00A70A7C">
                    <w:rPr>
                      <w:rFonts w:ascii="Times New Roman" w:eastAsia="Times New Roman" w:hAnsi="Times New Roman" w:cs="Times New Roman"/>
                      <w:sz w:val="20"/>
                      <w:szCs w:val="20"/>
                      <w:lang w:val="it-IT"/>
                    </w:rPr>
                    <w:t>e dei gruppi di catechesi e degli oratori.</w:t>
                  </w:r>
                </w:p>
                <w:p w14:paraId="62CC7DC5" w14:textId="77777777" w:rsidR="00165B09" w:rsidRPr="00A70A7C" w:rsidRDefault="00165B09">
                  <w:pPr>
                    <w:rPr>
                      <w:rFonts w:ascii="Times New Roman" w:eastAsia="Times New Roman" w:hAnsi="Times New Roman" w:cs="Times New Roman"/>
                      <w:sz w:val="20"/>
                      <w:szCs w:val="20"/>
                      <w:lang w:val="it-IT"/>
                    </w:rPr>
                  </w:pPr>
                </w:p>
                <w:p w14:paraId="5A01D7D7"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b/>
                      <w:color w:val="000000"/>
                      <w:sz w:val="20"/>
                      <w:szCs w:val="20"/>
                      <w:lang w:val="it-IT"/>
                    </w:rPr>
                    <w:t>Attività 1.1.4</w:t>
                  </w:r>
                  <w:r w:rsidRPr="00A70A7C">
                    <w:rPr>
                      <w:rFonts w:ascii="Times New Roman" w:eastAsia="Times New Roman" w:hAnsi="Times New Roman" w:cs="Times New Roman"/>
                      <w:b/>
                      <w:sz w:val="20"/>
                      <w:szCs w:val="20"/>
                      <w:lang w:val="it-IT"/>
                    </w:rPr>
                    <w:t xml:space="preserve"> </w:t>
                  </w:r>
                  <w:r w:rsidRPr="00A70A7C">
                    <w:rPr>
                      <w:rFonts w:ascii="Times New Roman" w:eastAsia="Times New Roman" w:hAnsi="Times New Roman" w:cs="Times New Roman"/>
                      <w:b/>
                      <w:color w:val="000000"/>
                      <w:sz w:val="20"/>
                      <w:szCs w:val="20"/>
                      <w:lang w:val="it-IT"/>
                    </w:rPr>
                    <w:t>e 3.1</w:t>
                  </w:r>
                  <w:r w:rsidRPr="00A70A7C">
                    <w:rPr>
                      <w:rFonts w:ascii="Times New Roman" w:eastAsia="Times New Roman" w:hAnsi="Times New Roman" w:cs="Times New Roman"/>
                      <w:b/>
                      <w:sz w:val="20"/>
                      <w:szCs w:val="20"/>
                      <w:lang w:val="it-IT"/>
                    </w:rPr>
                    <w:t>.2</w:t>
                  </w:r>
                </w:p>
                <w:p w14:paraId="13C234D1" w14:textId="77777777" w:rsidR="00165B09" w:rsidRPr="00A70A7C" w:rsidRDefault="00165B09">
                  <w:pPr>
                    <w:rPr>
                      <w:rFonts w:ascii="Times New Roman" w:eastAsia="Times New Roman" w:hAnsi="Times New Roman" w:cs="Times New Roman"/>
                      <w:sz w:val="20"/>
                      <w:szCs w:val="20"/>
                      <w:lang w:val="it-IT"/>
                    </w:rPr>
                  </w:pPr>
                </w:p>
              </w:tc>
            </w:tr>
            <w:tr w:rsidR="00165B09" w:rsidRPr="00A70A7C" w14:paraId="1D573923" w14:textId="77777777">
              <w:trPr>
                <w:trHeight w:val="1352"/>
              </w:trPr>
              <w:tc>
                <w:tcPr>
                  <w:tcW w:w="32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7EF67" w14:textId="77777777" w:rsidR="00165B09" w:rsidRPr="00A70A7C" w:rsidRDefault="00107836">
                  <w:pPr>
                    <w:jc w:val="both"/>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Pro Loco Cimitile “Città della basiliche Paleocristiane” APS</w:t>
                  </w:r>
                </w:p>
                <w:p w14:paraId="29D8119E"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C.F. 05065220633 - Cimitile</w:t>
                  </w:r>
                </w:p>
              </w:tc>
              <w:tc>
                <w:tcPr>
                  <w:tcW w:w="5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28B403" w14:textId="77777777" w:rsidR="00165B09" w:rsidRPr="00A70A7C" w:rsidRDefault="00107836">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Fornirà sia una risorsa umana di supporto per la realizzazione delle attività di rafforzamento della rete territoriale per la promozione del sito delle basiliche, sia due operatori che realizzeranno visite guidate per turisti e collaboreranno alle visite dedicate al turismo giovanile per scuole e gruppi di catechesi e di oratori  </w:t>
                  </w:r>
                </w:p>
                <w:p w14:paraId="718EBA38" w14:textId="77777777" w:rsidR="00165B09" w:rsidRPr="00A70A7C" w:rsidRDefault="00165B09">
                  <w:pPr>
                    <w:jc w:val="both"/>
                    <w:rPr>
                      <w:rFonts w:ascii="Times New Roman" w:eastAsia="Times New Roman" w:hAnsi="Times New Roman" w:cs="Times New Roman"/>
                      <w:sz w:val="20"/>
                      <w:szCs w:val="20"/>
                      <w:lang w:val="it-IT"/>
                    </w:rPr>
                  </w:pPr>
                </w:p>
                <w:p w14:paraId="0B8ADC1A" w14:textId="77777777" w:rsidR="00165B09" w:rsidRPr="00A70A7C" w:rsidRDefault="00107836">
                  <w:pPr>
                    <w:jc w:val="both"/>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Attività 1.1.1, 1.1.4, 2.1.2 e 3.1.2</w:t>
                  </w:r>
                </w:p>
                <w:p w14:paraId="692A7855" w14:textId="77777777" w:rsidR="00165B09" w:rsidRPr="00A70A7C" w:rsidRDefault="00165B09">
                  <w:pPr>
                    <w:jc w:val="both"/>
                    <w:rPr>
                      <w:rFonts w:ascii="Times New Roman" w:eastAsia="Times New Roman" w:hAnsi="Times New Roman" w:cs="Times New Roman"/>
                      <w:sz w:val="20"/>
                      <w:szCs w:val="20"/>
                      <w:lang w:val="it-IT"/>
                    </w:rPr>
                  </w:pPr>
                </w:p>
              </w:tc>
            </w:tr>
          </w:tbl>
          <w:p w14:paraId="71787160" w14:textId="77777777" w:rsidR="00165B09" w:rsidRPr="00A70A7C" w:rsidRDefault="00165B09">
            <w:pPr>
              <w:tabs>
                <w:tab w:val="left" w:pos="834"/>
              </w:tabs>
              <w:rPr>
                <w:rFonts w:ascii="Times New Roman" w:eastAsia="Times New Roman" w:hAnsi="Times New Roman" w:cs="Times New Roman"/>
                <w:lang w:val="it-IT"/>
              </w:rPr>
            </w:pPr>
          </w:p>
        </w:tc>
      </w:tr>
    </w:tbl>
    <w:p w14:paraId="55F7A97E" w14:textId="77777777" w:rsidR="00165B09" w:rsidRPr="00A70A7C" w:rsidRDefault="00165B09">
      <w:pPr>
        <w:widowControl w:val="0"/>
        <w:spacing w:after="0" w:line="240" w:lineRule="auto"/>
        <w:rPr>
          <w:rFonts w:ascii="Times New Roman" w:eastAsia="Times New Roman" w:hAnsi="Times New Roman" w:cs="Times New Roman"/>
          <w:i/>
          <w:lang w:val="it-IT"/>
        </w:rPr>
      </w:pPr>
    </w:p>
    <w:p w14:paraId="192E2D6E" w14:textId="77777777" w:rsidR="00165B09" w:rsidRPr="00A70A7C" w:rsidRDefault="00165B09">
      <w:pPr>
        <w:widowControl w:val="0"/>
        <w:spacing w:after="0" w:line="240" w:lineRule="auto"/>
        <w:rPr>
          <w:rFonts w:ascii="Times New Roman" w:eastAsia="Times New Roman" w:hAnsi="Times New Roman" w:cs="Times New Roman"/>
          <w:i/>
          <w:lang w:val="it-IT"/>
        </w:rPr>
      </w:pPr>
    </w:p>
    <w:p w14:paraId="1B918298" w14:textId="77777777" w:rsidR="00165B09" w:rsidRPr="00A70A7C" w:rsidRDefault="00107836">
      <w:pPr>
        <w:widowControl w:val="0"/>
        <w:spacing w:after="0" w:line="240" w:lineRule="auto"/>
        <w:ind w:left="112" w:right="483"/>
        <w:jc w:val="both"/>
        <w:rPr>
          <w:rFonts w:ascii="Times New Roman" w:eastAsia="Times New Roman" w:hAnsi="Times New Roman" w:cs="Times New Roman"/>
          <w:b/>
          <w:i/>
          <w:lang w:val="it-IT"/>
        </w:rPr>
      </w:pPr>
      <w:r w:rsidRPr="00A70A7C">
        <w:rPr>
          <w:rFonts w:ascii="Times New Roman" w:eastAsia="Times New Roman" w:hAnsi="Times New Roman" w:cs="Times New Roman"/>
          <w:b/>
          <w:i/>
          <w:lang w:val="it-IT"/>
        </w:rPr>
        <w:t>FORMAZIONE DEGLI OPERATORI VOLONTARI</w:t>
      </w:r>
    </w:p>
    <w:p w14:paraId="384BCC73" w14:textId="77777777" w:rsidR="00165B09" w:rsidRPr="00A70A7C" w:rsidRDefault="00165B09">
      <w:pPr>
        <w:widowControl w:val="0"/>
        <w:spacing w:after="0" w:line="240" w:lineRule="auto"/>
        <w:rPr>
          <w:rFonts w:ascii="Times New Roman" w:eastAsia="Times New Roman" w:hAnsi="Times New Roman" w:cs="Times New Roman"/>
          <w:i/>
          <w:lang w:val="it-IT"/>
        </w:rPr>
      </w:pPr>
    </w:p>
    <w:p w14:paraId="4EEF1957" w14:textId="77777777" w:rsidR="00165B09" w:rsidRPr="00A70A7C" w:rsidRDefault="00107836">
      <w:pPr>
        <w:widowControl w:val="0"/>
        <w:numPr>
          <w:ilvl w:val="3"/>
          <w:numId w:val="1"/>
        </w:numPr>
        <w:pBdr>
          <w:top w:val="nil"/>
          <w:left w:val="nil"/>
          <w:bottom w:val="nil"/>
          <w:right w:val="nil"/>
          <w:between w:val="nil"/>
        </w:pBdr>
        <w:tabs>
          <w:tab w:val="left" w:pos="284"/>
          <w:tab w:val="left" w:pos="851"/>
          <w:tab w:val="left" w:pos="993"/>
          <w:tab w:val="left" w:pos="8789"/>
        </w:tabs>
        <w:spacing w:after="0" w:line="240" w:lineRule="auto"/>
        <w:rPr>
          <w:rFonts w:ascii="Times New Roman" w:eastAsia="Times New Roman" w:hAnsi="Times New Roman" w:cs="Times New Roman"/>
          <w:i/>
          <w:color w:val="000000"/>
          <w:lang w:val="it-IT"/>
        </w:rPr>
      </w:pPr>
      <w:r w:rsidRPr="00A70A7C">
        <w:rPr>
          <w:rFonts w:ascii="Times New Roman" w:eastAsia="Times New Roman" w:hAnsi="Times New Roman" w:cs="Times New Roman"/>
          <w:i/>
          <w:color w:val="000000"/>
          <w:lang w:val="it-IT"/>
        </w:rPr>
        <w:t>Tecniche e metodologie di realizzazione della formazione (*)</w:t>
      </w:r>
    </w:p>
    <w:p w14:paraId="45ABF5F9" w14:textId="77777777" w:rsidR="00165B09" w:rsidRPr="00A70A7C" w:rsidRDefault="00165B09">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i/>
          <w:color w:val="000000"/>
          <w:lang w:val="it-IT"/>
        </w:rPr>
      </w:pPr>
    </w:p>
    <w:p w14:paraId="7108235A" w14:textId="77777777" w:rsidR="00165B09" w:rsidRPr="00A70A7C" w:rsidRDefault="00107836">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color w:val="000000"/>
          <w:lang w:val="it-IT"/>
        </w:rPr>
      </w:pPr>
      <w:r w:rsidRPr="00A70A7C">
        <w:rPr>
          <w:rFonts w:ascii="Times New Roman" w:eastAsia="Times New Roman" w:hAnsi="Times New Roman" w:cs="Times New Roman"/>
          <w:i/>
          <w:color w:val="000000"/>
          <w:lang w:val="it-IT"/>
        </w:rPr>
        <w:t>8.a) Tecniche e metodologie di realizzazione della formazione generale</w:t>
      </w:r>
    </w:p>
    <w:p w14:paraId="604121FD" w14:textId="77777777" w:rsidR="00165B09" w:rsidRPr="00A70A7C" w:rsidRDefault="00165B09">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color w:val="000000"/>
          <w:lang w:val="it-IT"/>
        </w:rPr>
      </w:pPr>
    </w:p>
    <w:tbl>
      <w:tblPr>
        <w:tblStyle w:val="af1"/>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165B09" w:rsidRPr="00A70A7C" w14:paraId="576ED04F" w14:textId="77777777">
        <w:tc>
          <w:tcPr>
            <w:tcW w:w="9327" w:type="dxa"/>
          </w:tcPr>
          <w:p w14:paraId="3DC1CF23"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Per conseguire gli obiettivi formativi previsti dalla normativa e dalle scelte di ASC Naz.le Aps verranno privilegiate le metodologie didattiche attive che favoriscano la partecipazione dei giovani, basate sul presupposto che l'apprendimento effettivo sia soprattutto apprendimento dall'esperienza, alimentato dall'interesse e dalla motivazione dei partecipanti. </w:t>
            </w:r>
          </w:p>
          <w:p w14:paraId="4F343E97"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Le metodologie utilizzate saranno:</w:t>
            </w:r>
          </w:p>
          <w:p w14:paraId="22520EA2"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ab/>
              <w:t>metodo induttivo: si basa su un procedimento logico che dall’osservazione di un certo numero finito di fatti, eventi o esperienze particolari risale a principi o leggi generali;</w:t>
            </w:r>
          </w:p>
          <w:p w14:paraId="41082648"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ab/>
              <w:t>metodo espositivo partecipativo: si basa sulla trasmissione delle informazioni da parte del docente alla classe; durante la lezione i discenti possono porre domande e intervenire secondo modalità negoziate. La partecipazione si completa con attività comuni o esercizi applicativi.</w:t>
            </w:r>
          </w:p>
          <w:p w14:paraId="70B1724B" w14:textId="64D9684F"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Questi metodi si realizzano attraverso attività procedurali che coinvolgono attivamente gli Op.</w:t>
            </w:r>
            <w:r w:rsidR="005F5D11"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sz w:val="20"/>
                <w:szCs w:val="20"/>
                <w:lang w:val="it-IT"/>
              </w:rPr>
              <w:t>Vol. nel processo di apprendimento. Le diverse tecniche che potranno essere utilizzate saranno caratterizzate da:</w:t>
            </w:r>
          </w:p>
          <w:p w14:paraId="627A94CA" w14:textId="03838E6C"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ab/>
              <w:t>partecipazione “vissuta” degli Op.</w:t>
            </w:r>
            <w:r w:rsidR="005F5D11"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sz w:val="20"/>
                <w:szCs w:val="20"/>
                <w:lang w:val="it-IT"/>
              </w:rPr>
              <w:t>Vol.;</w:t>
            </w:r>
          </w:p>
          <w:p w14:paraId="13AAF8CE"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ab/>
              <w:t>controllo costante e ricorsivo (feedback) sull’apprendimento e l’autovalutazione;</w:t>
            </w:r>
          </w:p>
          <w:p w14:paraId="2117AE23"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ab/>
              <w:t>formazione in situazione;</w:t>
            </w:r>
          </w:p>
          <w:p w14:paraId="24802A24"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ab/>
              <w:t>formazione in gruppo.</w:t>
            </w:r>
          </w:p>
          <w:p w14:paraId="63DD6E1C"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Le tecniche utilizzate per la realizzazione della formazione generale potranno prevedere:</w:t>
            </w:r>
          </w:p>
          <w:p w14:paraId="40D60981"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ab/>
              <w:t>lezione frontale: il formatore espone in maniera unidirezionale gli argomenti; in questo caso la trasmissione dei concetti è legata all’abilità comunicativa del formatore stesso;</w:t>
            </w:r>
          </w:p>
          <w:p w14:paraId="6E3771D4"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ab/>
              <w:t>discussione: consiste in un confronto di idee tra formatore e classe. Questo metodo trae le sue origini dalla maieutica di Socrate, che avvicina la realtà attraverso un processo dialettico, appunto il dialogo. Durante la discussione il ruolo del formatore diviene essenzialmente quello di facilitatore, aiutando il gruppo nelle fasi di apprendimento e confronto;</w:t>
            </w:r>
          </w:p>
          <w:p w14:paraId="6016B54B"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ab/>
              <w:t xml:space="preserve">lavoro di gruppo: permette di suddividere i partecipanti in sottogruppi, di operare in autonomia su aspetti che prevedono la partecipazione attiva, permette lo scambio delle reciproche conoscenze ed esperienze, fa crescere l’autostima e la consapevolezza delle proprie capacità, favorendo così la collaborazione e il sostegno reciproco; </w:t>
            </w:r>
          </w:p>
          <w:p w14:paraId="6235F202"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flipped classroom: ai partecipanti, divisi in sottogruppi viene assegnato un tema da preparare in modo autonomo e con il supporto delle tecnologie, in un arco di tempo definito. Tornati in plenaria ciascun gruppo restituirà la sua parte di “lezione”. Questa modalità, producendo un ribaltamento dei ruoli, stimola il processo di apprendimento rendendo i giovani protagonisti;</w:t>
            </w:r>
          </w:p>
          <w:p w14:paraId="4A9228EB"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ab/>
              <w:t>tecniche simulative quali il role playing (gioco dei ruoli) per l’interpretazione e l’analisi dei comportamenti e dei ruoli sociali nelle relazioni interpersonali;</w:t>
            </w:r>
          </w:p>
          <w:p w14:paraId="64389251"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ab/>
              <w:t>tecniche di analisi della situazione che si avvalgono di casi reali quali lo studio di caso e l’incident. Con lo studio di caso si sviluppano le capacità analitiche e le modalità di approccio a una situazione o a un problema, nell’incident si aggiungono le abilità decisionali e quelle predittive;</w:t>
            </w:r>
          </w:p>
          <w:p w14:paraId="69520A2F"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w:t>
            </w:r>
            <w:r w:rsidRPr="00A70A7C">
              <w:rPr>
                <w:rFonts w:ascii="Times New Roman" w:eastAsia="Times New Roman" w:hAnsi="Times New Roman" w:cs="Times New Roman"/>
                <w:sz w:val="20"/>
                <w:szCs w:val="20"/>
                <w:lang w:val="it-IT"/>
              </w:rPr>
              <w:tab/>
              <w:t xml:space="preserve">tecniche di produzione cooperativa tra cui possiamo annoverare la tecnica del brainstorming per l’elaborazione di idee creative in gruppo e la tecnica del webbing (o mind mapping), strategia grafica che permette di visualizzare come parole o frasi si connettano a un argomento. </w:t>
            </w:r>
          </w:p>
          <w:p w14:paraId="0B5DA856"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lastRenderedPageBreak/>
              <w:t>-</w:t>
            </w:r>
            <w:r w:rsidRPr="00A70A7C">
              <w:rPr>
                <w:rFonts w:ascii="Times New Roman" w:eastAsia="Times New Roman" w:hAnsi="Times New Roman" w:cs="Times New Roman"/>
                <w:sz w:val="20"/>
                <w:szCs w:val="20"/>
                <w:lang w:val="it-IT"/>
              </w:rPr>
              <w:tab/>
              <w:t xml:space="preserve">formazione a distanza: gli argomenti sono fruiti in maniera sincrona o asincrona attraverso accesso personalizzato per ogni singolo partecipante a una piattaforma web. Sono registrati i progressi attraverso test e verifiche. Si potrà fare ricorso a tale modalità anche per le azioni di recupero della formazione generale in caso di assenze giustificate considerando causale ammissibile: i permessi straordinari, le assenze per malattia o l’astensione obbligatoria e ponendo, quale limite massimo, un numero di OV non superiore a 3 per sede, o per le azioni di recupero della formazione in favore di tutti i subentranti, che oggettivamente non abbiano potuto partecipare alla formazione generale. </w:t>
            </w:r>
          </w:p>
          <w:p w14:paraId="230F9701"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La percentuale della formazione erogata on line in modalità sincrona e in modalità asincrona non supererà complessivamente il 50% del totale delle ore previste, tenendo presente che la modalità asincrona non supererà il 30% del totale delle ore previste. </w:t>
            </w:r>
          </w:p>
          <w:p w14:paraId="0A39689C" w14:textId="68FB720A" w:rsidR="00165B09" w:rsidRPr="00A70A7C" w:rsidRDefault="00107836" w:rsidP="005F5D11">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L’aula, sia essa fisica o virtuale, non supererà i 30 partecipanti.</w:t>
            </w:r>
          </w:p>
        </w:tc>
      </w:tr>
    </w:tbl>
    <w:p w14:paraId="513A43E9" w14:textId="77777777" w:rsidR="00165B09" w:rsidRPr="00A70A7C" w:rsidRDefault="00165B09">
      <w:pPr>
        <w:widowControl w:val="0"/>
        <w:spacing w:after="0" w:line="240" w:lineRule="auto"/>
        <w:rPr>
          <w:rFonts w:ascii="Times New Roman" w:eastAsia="Times New Roman" w:hAnsi="Times New Roman" w:cs="Times New Roman"/>
          <w:i/>
          <w:lang w:val="it-IT"/>
        </w:rPr>
      </w:pPr>
    </w:p>
    <w:p w14:paraId="434C19FC" w14:textId="77777777" w:rsidR="00165B09" w:rsidRPr="00A70A7C" w:rsidRDefault="00107836">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color w:val="000000"/>
          <w:lang w:val="it-IT"/>
        </w:rPr>
      </w:pPr>
      <w:r w:rsidRPr="00A70A7C">
        <w:rPr>
          <w:rFonts w:ascii="Times New Roman" w:eastAsia="Times New Roman" w:hAnsi="Times New Roman" w:cs="Times New Roman"/>
          <w:i/>
          <w:color w:val="000000"/>
          <w:lang w:val="it-IT"/>
        </w:rPr>
        <w:t>8.b) Tecniche e metodologie di realizzazione della formazione specifica</w:t>
      </w:r>
    </w:p>
    <w:p w14:paraId="598DB84E" w14:textId="77777777" w:rsidR="00165B09" w:rsidRPr="00A70A7C" w:rsidRDefault="00165B09">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color w:val="000000"/>
          <w:lang w:val="it-IT"/>
        </w:rPr>
      </w:pPr>
    </w:p>
    <w:tbl>
      <w:tblPr>
        <w:tblStyle w:val="af2"/>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165B09" w:rsidRPr="00A70A7C" w14:paraId="567B5EBF" w14:textId="77777777">
        <w:tc>
          <w:tcPr>
            <w:tcW w:w="9327" w:type="dxa"/>
          </w:tcPr>
          <w:p w14:paraId="2CE4676C" w14:textId="32B3E181"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La formazione specifica per gli Op.</w:t>
            </w:r>
            <w:r w:rsidR="005F5D11"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sz w:val="20"/>
                <w:szCs w:val="20"/>
                <w:lang w:val="it-IT"/>
              </w:rPr>
              <w:t>Vol. impegnati nei progetti di Servizio Civile Universale sarà strutturata per garantire un apprendimento efficace di conoscenze teorico-pratiche relative al settore e all’area di intervento del progetto. Il percorso formativo adotterà metodologie di apprendimento attivo e partecipativo, favorendo il coinvolgimento diretto degli operatori volontari (Op.</w:t>
            </w:r>
            <w:r w:rsidR="005F5D11"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sz w:val="20"/>
                <w:szCs w:val="20"/>
                <w:lang w:val="it-IT"/>
              </w:rPr>
              <w:t>Vol.) attraverso:</w:t>
            </w:r>
          </w:p>
          <w:p w14:paraId="516060F7"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analisi di problemi reali e individuazione di soluzioni concrete;</w:t>
            </w:r>
          </w:p>
          <w:p w14:paraId="7974CF8D"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elaborazione di ipotesi progettuali e simulazione di contesti di azione specifici;</w:t>
            </w:r>
          </w:p>
          <w:p w14:paraId="114B3CAD"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attività pratiche sul campo, tra cui raccolta dati e osservazione;</w:t>
            </w:r>
          </w:p>
          <w:p w14:paraId="0E63746B"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redazione di piani di azione applicabili alle attività del SC successive alla formazione.</w:t>
            </w:r>
          </w:p>
          <w:p w14:paraId="1875EFDC" w14:textId="39DEE51C"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La metodologia principale adottata sarà quella della formazione-intervento, mirata a rendere l’Op.</w:t>
            </w:r>
            <w:r w:rsidR="005F5D11"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sz w:val="20"/>
                <w:szCs w:val="20"/>
                <w:lang w:val="it-IT"/>
              </w:rPr>
              <w:t>Vol. protagonista attivo del proprio apprendimento attraverso esercizi pratici, simulazioni, prove, test, applicazioni sul campo, approfondimenti e strategie di problem-solving.</w:t>
            </w:r>
          </w:p>
          <w:p w14:paraId="7F7F8D3B"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Il percorso formativo si baserà su:</w:t>
            </w:r>
          </w:p>
          <w:p w14:paraId="5B5A071E"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un trasferimento diretto di conoscenze e competenze, promuovendo la sensibilizzazione al lavoro individuale e di rete, con un focus sull’integrazione dei ruoli e sullo scambio di competenze;</w:t>
            </w:r>
          </w:p>
          <w:p w14:paraId="27CFFF50"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l’integrazione di diverse metodologie di intervento, inserite nella macro-metodologia della formazione-intervento.</w:t>
            </w:r>
          </w:p>
          <w:p w14:paraId="71826BBD"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Il personale incaricato della formazione possiede le competenze professionali e didattiche necessarie per garantire un’applicazione efficace delle tecniche e metodologie previste.</w:t>
            </w:r>
          </w:p>
          <w:p w14:paraId="336C1D09" w14:textId="37083572"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La formazione specifica sarà erogata prevalentemente in presenza. Tuttavia, in caso di misure restrittive, disposizioni particolari o difficoltà oggettive (ad esempio, assenze giustificate per permessi straordinari, malattia o astensione obbligatoria), verrà attivata la modalità online in sincrono attraverso la piattaforma Zoom o strumenti similari. Il numero massimo di Op.</w:t>
            </w:r>
            <w:r w:rsidR="005F5D11"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sz w:val="20"/>
                <w:szCs w:val="20"/>
                <w:lang w:val="it-IT"/>
              </w:rPr>
              <w:t>Vol. ammessi alla formazione online per ogni sede sarà di tre, salvo specifiche esigenze di recupero per subentranti che non abbiano potuto partecipare alla formazione iniziale.</w:t>
            </w:r>
          </w:p>
          <w:p w14:paraId="55A2A0FC" w14:textId="7D3AB8EB"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Inoltre, il modulo di formazione e informazione sui rischi legati all’impiego degli Op.</w:t>
            </w:r>
            <w:r w:rsidR="00483940"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sz w:val="20"/>
                <w:szCs w:val="20"/>
                <w:lang w:val="it-IT"/>
              </w:rPr>
              <w:t>Vol. nei progetti di Servizio Civile Universale sarà erogato in modalità di formazione a distanza (FAD). L’ente garantirà le condizioni necessarie affinché tutti i partecipanti possano seguire la formazione anche da remoto, assicurando un’esperienza didattica efficace e inclusiva.</w:t>
            </w:r>
          </w:p>
          <w:p w14:paraId="5B06BEA9"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La modalità sincrona o asincrona verrà comunque erogata per non più, del 30% del totale delle ore previste. L'aula sia essa fisica o virtuale comunque non supererà i 30 partecipanti.</w:t>
            </w:r>
          </w:p>
          <w:p w14:paraId="2CCD2E71" w14:textId="77777777" w:rsidR="00165B09" w:rsidRPr="00A70A7C" w:rsidRDefault="00165B09">
            <w:pPr>
              <w:tabs>
                <w:tab w:val="left" w:pos="834"/>
              </w:tabs>
              <w:jc w:val="both"/>
              <w:rPr>
                <w:rFonts w:ascii="Times New Roman" w:eastAsia="Times New Roman" w:hAnsi="Times New Roman" w:cs="Times New Roman"/>
                <w:sz w:val="20"/>
                <w:szCs w:val="20"/>
                <w:lang w:val="it-IT"/>
              </w:rPr>
            </w:pPr>
          </w:p>
        </w:tc>
      </w:tr>
    </w:tbl>
    <w:p w14:paraId="55EE99FB" w14:textId="77777777" w:rsidR="00165B09" w:rsidRPr="00A70A7C" w:rsidRDefault="00165B09">
      <w:pPr>
        <w:widowControl w:val="0"/>
        <w:spacing w:after="0" w:line="240" w:lineRule="auto"/>
        <w:rPr>
          <w:rFonts w:ascii="Times New Roman" w:eastAsia="Times New Roman" w:hAnsi="Times New Roman" w:cs="Times New Roman"/>
          <w:i/>
          <w:lang w:val="it-IT"/>
        </w:rPr>
      </w:pPr>
    </w:p>
    <w:p w14:paraId="3D960ECC" w14:textId="77777777" w:rsidR="00165B09" w:rsidRPr="00A70A7C" w:rsidRDefault="00165B09">
      <w:pPr>
        <w:widowControl w:val="0"/>
        <w:spacing w:after="0" w:line="240" w:lineRule="auto"/>
        <w:rPr>
          <w:rFonts w:ascii="Times New Roman" w:eastAsia="Times New Roman" w:hAnsi="Times New Roman" w:cs="Times New Roman"/>
          <w:i/>
          <w:lang w:val="it-IT"/>
        </w:rPr>
      </w:pPr>
    </w:p>
    <w:p w14:paraId="40C26F11" w14:textId="77777777" w:rsidR="00165B09" w:rsidRPr="00A70A7C" w:rsidRDefault="00107836">
      <w:pPr>
        <w:widowControl w:val="0"/>
        <w:numPr>
          <w:ilvl w:val="3"/>
          <w:numId w:val="1"/>
        </w:numPr>
        <w:pBdr>
          <w:top w:val="nil"/>
          <w:left w:val="nil"/>
          <w:bottom w:val="nil"/>
          <w:right w:val="nil"/>
          <w:between w:val="nil"/>
        </w:pBdr>
        <w:tabs>
          <w:tab w:val="left" w:pos="284"/>
          <w:tab w:val="left" w:pos="851"/>
          <w:tab w:val="left" w:pos="993"/>
          <w:tab w:val="left" w:pos="8789"/>
        </w:tabs>
        <w:spacing w:after="0" w:line="240" w:lineRule="auto"/>
        <w:rPr>
          <w:rFonts w:ascii="Times New Roman" w:eastAsia="Times New Roman" w:hAnsi="Times New Roman" w:cs="Times New Roman"/>
          <w:color w:val="000000"/>
          <w:lang w:val="it-IT"/>
        </w:rPr>
      </w:pPr>
      <w:r w:rsidRPr="00A70A7C">
        <w:rPr>
          <w:rFonts w:ascii="Times New Roman" w:eastAsia="Times New Roman" w:hAnsi="Times New Roman" w:cs="Times New Roman"/>
          <w:i/>
          <w:color w:val="000000"/>
          <w:lang w:val="it-IT"/>
        </w:rPr>
        <w:t>Moduli della formazione specifica e loro contenuti con l’indicazione della durata di ciascun modulo (*)</w:t>
      </w:r>
    </w:p>
    <w:p w14:paraId="7E2BB989" w14:textId="77777777" w:rsidR="00165B09" w:rsidRPr="00A70A7C" w:rsidRDefault="00165B09">
      <w:pPr>
        <w:widowControl w:val="0"/>
        <w:pBdr>
          <w:top w:val="nil"/>
          <w:left w:val="nil"/>
          <w:bottom w:val="nil"/>
          <w:right w:val="nil"/>
          <w:between w:val="nil"/>
        </w:pBdr>
        <w:tabs>
          <w:tab w:val="left" w:pos="284"/>
          <w:tab w:val="left" w:pos="851"/>
          <w:tab w:val="left" w:pos="993"/>
          <w:tab w:val="left" w:pos="8789"/>
        </w:tabs>
        <w:spacing w:after="0" w:line="240" w:lineRule="auto"/>
        <w:ind w:left="820"/>
        <w:rPr>
          <w:rFonts w:ascii="Times New Roman" w:eastAsia="Times New Roman" w:hAnsi="Times New Roman" w:cs="Times New Roman"/>
          <w:color w:val="000000"/>
          <w:lang w:val="it-IT"/>
        </w:rPr>
      </w:pPr>
    </w:p>
    <w:tbl>
      <w:tblPr>
        <w:tblStyle w:val="af3"/>
        <w:tblW w:w="92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6"/>
        <w:gridCol w:w="1128"/>
      </w:tblGrid>
      <w:tr w:rsidR="00165B09" w:rsidRPr="00A70A7C" w14:paraId="4FA9AA53" w14:textId="77777777">
        <w:tc>
          <w:tcPr>
            <w:tcW w:w="9204" w:type="dxa"/>
            <w:gridSpan w:val="2"/>
            <w:shd w:val="clear" w:color="auto" w:fill="auto"/>
          </w:tcPr>
          <w:p w14:paraId="6E79BF38" w14:textId="77777777" w:rsidR="00165B09" w:rsidRPr="00A70A7C" w:rsidRDefault="00107836">
            <w:pPr>
              <w:widowControl/>
              <w:pBdr>
                <w:top w:val="nil"/>
                <w:left w:val="nil"/>
                <w:bottom w:val="nil"/>
                <w:right w:val="nil"/>
                <w:between w:val="nil"/>
              </w:pBdr>
              <w:tabs>
                <w:tab w:val="left" w:pos="177"/>
              </w:tabs>
              <w:spacing w:after="200" w:line="276" w:lineRule="auto"/>
              <w:ind w:right="140"/>
              <w:jc w:val="both"/>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t>Modulo: A – attraverso piattaforma FAD e contestualizzazione nelle sedi di attuazione</w:t>
            </w:r>
          </w:p>
        </w:tc>
      </w:tr>
      <w:tr w:rsidR="00165B09" w:rsidRPr="00A70A7C" w14:paraId="3AFDC24A" w14:textId="77777777">
        <w:tc>
          <w:tcPr>
            <w:tcW w:w="8076" w:type="dxa"/>
            <w:shd w:val="clear" w:color="auto" w:fill="D9D9D9"/>
          </w:tcPr>
          <w:p w14:paraId="3AF80A0B" w14:textId="77777777" w:rsidR="00165B09" w:rsidRPr="00A70A7C" w:rsidRDefault="00107836">
            <w:pPr>
              <w:widowControl/>
              <w:pBdr>
                <w:top w:val="nil"/>
                <w:left w:val="nil"/>
                <w:bottom w:val="nil"/>
                <w:right w:val="nil"/>
                <w:between w:val="nil"/>
              </w:pBdr>
              <w:spacing w:line="276" w:lineRule="auto"/>
              <w:ind w:left="34" w:right="32"/>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t>Contenuti:</w:t>
            </w:r>
          </w:p>
          <w:p w14:paraId="58A6244E" w14:textId="77777777" w:rsidR="00165B09" w:rsidRPr="00A70A7C" w:rsidRDefault="00107836">
            <w:pPr>
              <w:widowControl/>
              <w:pBdr>
                <w:top w:val="nil"/>
                <w:left w:val="nil"/>
                <w:bottom w:val="nil"/>
                <w:right w:val="nil"/>
                <w:between w:val="nil"/>
              </w:pBdr>
              <w:spacing w:after="200" w:line="276" w:lineRule="auto"/>
              <w:ind w:left="34" w:right="32"/>
              <w:rPr>
                <w:rFonts w:ascii="Times New Roman" w:eastAsia="Times New Roman" w:hAnsi="Times New Roman" w:cs="Times New Roman"/>
                <w:i/>
                <w:color w:val="000000"/>
                <w:sz w:val="20"/>
                <w:szCs w:val="20"/>
                <w:lang w:val="it-IT"/>
              </w:rPr>
            </w:pPr>
            <w:r w:rsidRPr="00A70A7C">
              <w:rPr>
                <w:rFonts w:ascii="Times New Roman" w:eastAsia="Times New Roman" w:hAnsi="Times New Roman" w:cs="Times New Roman"/>
                <w:i/>
                <w:color w:val="000000"/>
                <w:sz w:val="20"/>
                <w:szCs w:val="20"/>
                <w:lang w:val="it-IT"/>
              </w:rPr>
              <w:t>Formazione e informazione sui rischi connessi all’impiego degli operatori volontari in progetti di Servizio Civile Universale</w:t>
            </w:r>
          </w:p>
        </w:tc>
        <w:tc>
          <w:tcPr>
            <w:tcW w:w="1128" w:type="dxa"/>
            <w:shd w:val="clear" w:color="auto" w:fill="D9D9D9"/>
          </w:tcPr>
          <w:p w14:paraId="78CBBC25" w14:textId="77777777" w:rsidR="00165B09" w:rsidRPr="00A70A7C" w:rsidRDefault="00107836">
            <w:pPr>
              <w:tabs>
                <w:tab w:val="left" w:pos="177"/>
              </w:tabs>
              <w:jc w:val="both"/>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Ore 10 (complessive)</w:t>
            </w:r>
          </w:p>
        </w:tc>
      </w:tr>
      <w:tr w:rsidR="00165B09" w:rsidRPr="00A70A7C" w14:paraId="55315E9C" w14:textId="77777777">
        <w:tc>
          <w:tcPr>
            <w:tcW w:w="8076" w:type="dxa"/>
            <w:shd w:val="clear" w:color="auto" w:fill="auto"/>
          </w:tcPr>
          <w:p w14:paraId="34136B9F" w14:textId="77777777" w:rsidR="00165B09" w:rsidRPr="00A70A7C" w:rsidRDefault="00107836">
            <w:pPr>
              <w:tabs>
                <w:tab w:val="left" w:pos="834"/>
              </w:tabs>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Modulo A - Sezione 1</w:t>
            </w:r>
          </w:p>
          <w:p w14:paraId="68148B53" w14:textId="77777777" w:rsidR="00165B09" w:rsidRPr="00A70A7C" w:rsidRDefault="00165B09">
            <w:pPr>
              <w:widowControl/>
              <w:pBdr>
                <w:top w:val="nil"/>
                <w:left w:val="nil"/>
                <w:bottom w:val="nil"/>
                <w:right w:val="nil"/>
                <w:between w:val="nil"/>
              </w:pBdr>
              <w:tabs>
                <w:tab w:val="left" w:pos="834"/>
              </w:tabs>
              <w:ind w:left="142"/>
              <w:rPr>
                <w:rFonts w:ascii="Times New Roman" w:eastAsia="Times New Roman" w:hAnsi="Times New Roman" w:cs="Times New Roman"/>
                <w:color w:val="000000"/>
                <w:sz w:val="20"/>
                <w:szCs w:val="20"/>
                <w:lang w:val="it-IT"/>
              </w:rPr>
            </w:pPr>
          </w:p>
          <w:p w14:paraId="7731E3D0"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Poiché le sedi di svolgimento dei progetti di SC sono, come da disciplina dell’accreditamento, conformi alle norme per la tutela dei luoghi di lavoro, si reputa adatto e necessario partire con un modulo omogeneo per tutti gli operatori volontari sulla tutela e sicurezza dei luoghi di lavoro.</w:t>
            </w:r>
          </w:p>
          <w:p w14:paraId="4FFD9BA5" w14:textId="77777777" w:rsidR="00165B09" w:rsidRPr="00A70A7C" w:rsidRDefault="00165B09">
            <w:pPr>
              <w:widowControl/>
              <w:pBdr>
                <w:top w:val="nil"/>
                <w:left w:val="nil"/>
                <w:bottom w:val="nil"/>
                <w:right w:val="nil"/>
                <w:between w:val="nil"/>
              </w:pBdr>
              <w:tabs>
                <w:tab w:val="left" w:pos="834"/>
              </w:tabs>
              <w:ind w:left="142"/>
              <w:rPr>
                <w:rFonts w:ascii="Times New Roman" w:eastAsia="Times New Roman" w:hAnsi="Times New Roman" w:cs="Times New Roman"/>
                <w:color w:val="000000"/>
                <w:sz w:val="20"/>
                <w:szCs w:val="20"/>
                <w:lang w:val="it-IT"/>
              </w:rPr>
            </w:pPr>
          </w:p>
          <w:p w14:paraId="4F48F729" w14:textId="77777777" w:rsidR="00165B09" w:rsidRPr="00A70A7C" w:rsidRDefault="00107836">
            <w:pPr>
              <w:widowControl/>
              <w:pBdr>
                <w:top w:val="nil"/>
                <w:left w:val="nil"/>
                <w:bottom w:val="nil"/>
                <w:right w:val="nil"/>
                <w:between w:val="nil"/>
              </w:pBdr>
              <w:tabs>
                <w:tab w:val="left" w:pos="834"/>
              </w:tabs>
              <w:jc w:val="both"/>
              <w:rPr>
                <w:rFonts w:ascii="Times New Roman" w:eastAsia="Times New Roman" w:hAnsi="Times New Roman" w:cs="Times New Roman"/>
                <w:i/>
                <w:color w:val="000000"/>
                <w:sz w:val="20"/>
                <w:szCs w:val="20"/>
                <w:u w:val="single"/>
                <w:lang w:val="it-IT"/>
              </w:rPr>
            </w:pPr>
            <w:r w:rsidRPr="00A70A7C">
              <w:rPr>
                <w:rFonts w:ascii="Times New Roman" w:eastAsia="Times New Roman" w:hAnsi="Times New Roman" w:cs="Times New Roman"/>
                <w:i/>
                <w:color w:val="000000"/>
                <w:sz w:val="20"/>
                <w:szCs w:val="20"/>
                <w:u w:val="single"/>
                <w:lang w:val="it-IT"/>
              </w:rPr>
              <w:lastRenderedPageBreak/>
              <w:t>Contenuti:</w:t>
            </w:r>
          </w:p>
          <w:p w14:paraId="3D3EC127" w14:textId="77777777" w:rsidR="00165B09" w:rsidRPr="00A70A7C" w:rsidRDefault="00107836">
            <w:pPr>
              <w:widowControl/>
              <w:pBdr>
                <w:top w:val="nil"/>
                <w:left w:val="nil"/>
                <w:bottom w:val="nil"/>
                <w:right w:val="nil"/>
                <w:between w:val="nil"/>
              </w:pBdr>
              <w:tabs>
                <w:tab w:val="left" w:pos="834"/>
              </w:tabs>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Comprendere: cosa si intende per sicurezza sul lavoro e come si può agire e lavorare in sicurezza</w:t>
            </w:r>
          </w:p>
          <w:p w14:paraId="2B84C62B"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xml:space="preserve">cos’è, </w:t>
            </w:r>
          </w:p>
          <w:p w14:paraId="1FB320A9"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xml:space="preserve">da cosa dipende, </w:t>
            </w:r>
          </w:p>
          <w:p w14:paraId="35F8C059"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xml:space="preserve">come può essere garantita, </w:t>
            </w:r>
          </w:p>
          <w:p w14:paraId="22F7DEB7"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come si può lavorare in sicurezza</w:t>
            </w:r>
          </w:p>
          <w:p w14:paraId="1A27D7CB" w14:textId="77777777" w:rsidR="00165B09" w:rsidRPr="00A70A7C" w:rsidRDefault="00165B09">
            <w:pPr>
              <w:widowControl/>
              <w:pBdr>
                <w:top w:val="nil"/>
                <w:left w:val="nil"/>
                <w:bottom w:val="nil"/>
                <w:right w:val="nil"/>
                <w:between w:val="nil"/>
              </w:pBdr>
              <w:tabs>
                <w:tab w:val="left" w:pos="834"/>
              </w:tabs>
              <w:ind w:left="312"/>
              <w:jc w:val="both"/>
              <w:rPr>
                <w:rFonts w:ascii="Times New Roman" w:eastAsia="Times New Roman" w:hAnsi="Times New Roman" w:cs="Times New Roman"/>
                <w:color w:val="000000"/>
                <w:sz w:val="20"/>
                <w:szCs w:val="20"/>
                <w:lang w:val="it-IT"/>
              </w:rPr>
            </w:pPr>
          </w:p>
          <w:p w14:paraId="058E3AE6" w14:textId="77777777" w:rsidR="00165B09" w:rsidRPr="00A70A7C" w:rsidRDefault="00107836">
            <w:pPr>
              <w:widowControl/>
              <w:pBdr>
                <w:top w:val="nil"/>
                <w:left w:val="nil"/>
                <w:bottom w:val="nil"/>
                <w:right w:val="nil"/>
                <w:between w:val="nil"/>
              </w:pBdr>
              <w:tabs>
                <w:tab w:val="left" w:pos="834"/>
              </w:tabs>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Conoscere: caratteristiche dei vari rischi presenti sul luogo di lavoro e le relative misure di prevenzione e protezione</w:t>
            </w:r>
          </w:p>
          <w:p w14:paraId="3C764D37"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concetti di base (pericolo, rischio, sicurezza, possibili danni per le persone e misure di tutela valutazione dei rischi e gestione della sicurezza)</w:t>
            </w:r>
          </w:p>
          <w:p w14:paraId="217D11A5"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fattori di rischio</w:t>
            </w:r>
          </w:p>
          <w:p w14:paraId="561AB88A"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sostanze pericolose</w:t>
            </w:r>
          </w:p>
          <w:p w14:paraId="5A26588D"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dispositivi di protezione</w:t>
            </w:r>
          </w:p>
          <w:p w14:paraId="0C2011F0"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segnaletica di sicurezza</w:t>
            </w:r>
          </w:p>
          <w:p w14:paraId="455CC934"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riferimenti comportamentali</w:t>
            </w:r>
          </w:p>
          <w:p w14:paraId="139F9F65"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gestione delle emergenze</w:t>
            </w:r>
          </w:p>
          <w:p w14:paraId="6DB28E73" w14:textId="77777777" w:rsidR="00165B09" w:rsidRPr="00A70A7C" w:rsidRDefault="00165B09">
            <w:pPr>
              <w:widowControl/>
              <w:pBdr>
                <w:top w:val="nil"/>
                <w:left w:val="nil"/>
                <w:bottom w:val="nil"/>
                <w:right w:val="nil"/>
                <w:between w:val="nil"/>
              </w:pBdr>
              <w:tabs>
                <w:tab w:val="left" w:pos="834"/>
              </w:tabs>
              <w:ind w:left="142"/>
              <w:rPr>
                <w:rFonts w:ascii="Times New Roman" w:eastAsia="Times New Roman" w:hAnsi="Times New Roman" w:cs="Times New Roman"/>
                <w:color w:val="000000"/>
                <w:sz w:val="20"/>
                <w:szCs w:val="20"/>
                <w:lang w:val="it-IT"/>
              </w:rPr>
            </w:pPr>
          </w:p>
          <w:p w14:paraId="760FCAC9" w14:textId="77777777" w:rsidR="00165B09" w:rsidRPr="00A70A7C" w:rsidRDefault="00107836">
            <w:pPr>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Normative: quadro della normativa in materia di sicurezza</w:t>
            </w:r>
          </w:p>
          <w:p w14:paraId="56E36858"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Codice penale</w:t>
            </w:r>
          </w:p>
          <w:p w14:paraId="6D26E463"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Codice civile</w:t>
            </w:r>
          </w:p>
          <w:p w14:paraId="0814A3CD"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costituzione</w:t>
            </w:r>
          </w:p>
          <w:p w14:paraId="1ADCB070"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statuto dei lavoratori</w:t>
            </w:r>
          </w:p>
          <w:p w14:paraId="1F697EAC"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normativa costituzionale</w:t>
            </w:r>
          </w:p>
          <w:p w14:paraId="2D2D58FD"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D.L. n. 626/1994</w:t>
            </w:r>
          </w:p>
          <w:p w14:paraId="3FBBA6D8" w14:textId="77777777" w:rsidR="00165B09" w:rsidRPr="00A70A7C" w:rsidRDefault="00107836">
            <w:pPr>
              <w:widowControl/>
              <w:numPr>
                <w:ilvl w:val="0"/>
                <w:numId w:val="4"/>
              </w:numPr>
              <w:pBdr>
                <w:top w:val="nil"/>
                <w:left w:val="nil"/>
                <w:bottom w:val="nil"/>
                <w:right w:val="nil"/>
                <w:between w:val="nil"/>
              </w:pBdr>
              <w:tabs>
                <w:tab w:val="left" w:pos="834"/>
              </w:tabs>
              <w:ind w:left="312" w:hanging="31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D.L. n. 81/2008 (ed. testo unico) e successive aggiunte e modifiche</w:t>
            </w:r>
          </w:p>
          <w:p w14:paraId="1CFC8A82" w14:textId="77777777" w:rsidR="00165B09" w:rsidRPr="00A70A7C" w:rsidRDefault="00165B09">
            <w:pPr>
              <w:widowControl/>
              <w:pBdr>
                <w:top w:val="nil"/>
                <w:left w:val="nil"/>
                <w:bottom w:val="nil"/>
                <w:right w:val="nil"/>
                <w:between w:val="nil"/>
              </w:pBdr>
              <w:tabs>
                <w:tab w:val="left" w:pos="834"/>
              </w:tabs>
              <w:ind w:left="142"/>
              <w:rPr>
                <w:rFonts w:ascii="Times New Roman" w:eastAsia="Times New Roman" w:hAnsi="Times New Roman" w:cs="Times New Roman"/>
                <w:color w:val="000000"/>
                <w:sz w:val="20"/>
                <w:szCs w:val="20"/>
                <w:lang w:val="it-IT"/>
              </w:rPr>
            </w:pPr>
          </w:p>
          <w:p w14:paraId="1F5A4F22"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Il modulo, erogato attraverso una piattaforma FAD, sarà concluso da un test di verifica obbligatorio.</w:t>
            </w:r>
          </w:p>
          <w:p w14:paraId="669A7DC7" w14:textId="77777777" w:rsidR="00165B09" w:rsidRPr="00A70A7C" w:rsidRDefault="00165B09">
            <w:pPr>
              <w:widowControl/>
              <w:pBdr>
                <w:top w:val="nil"/>
                <w:left w:val="nil"/>
                <w:bottom w:val="nil"/>
                <w:right w:val="nil"/>
                <w:between w:val="nil"/>
              </w:pBdr>
              <w:spacing w:after="200" w:line="276" w:lineRule="auto"/>
              <w:ind w:left="34" w:right="32"/>
              <w:rPr>
                <w:rFonts w:ascii="Times New Roman" w:eastAsia="Times New Roman" w:hAnsi="Times New Roman" w:cs="Times New Roman"/>
                <w:color w:val="000000"/>
                <w:sz w:val="20"/>
                <w:szCs w:val="20"/>
                <w:lang w:val="it-IT"/>
              </w:rPr>
            </w:pPr>
          </w:p>
        </w:tc>
        <w:tc>
          <w:tcPr>
            <w:tcW w:w="1128" w:type="dxa"/>
            <w:shd w:val="clear" w:color="auto" w:fill="auto"/>
          </w:tcPr>
          <w:p w14:paraId="4FD81E7F" w14:textId="77777777" w:rsidR="00165B09" w:rsidRPr="00A70A7C" w:rsidRDefault="00165B09">
            <w:pPr>
              <w:widowControl/>
              <w:pBdr>
                <w:top w:val="nil"/>
                <w:left w:val="nil"/>
                <w:bottom w:val="nil"/>
                <w:right w:val="nil"/>
                <w:between w:val="nil"/>
              </w:pBdr>
              <w:tabs>
                <w:tab w:val="left" w:pos="177"/>
              </w:tabs>
              <w:spacing w:line="276" w:lineRule="auto"/>
              <w:ind w:left="177"/>
              <w:jc w:val="both"/>
              <w:rPr>
                <w:rFonts w:ascii="Times New Roman" w:eastAsia="Times New Roman" w:hAnsi="Times New Roman" w:cs="Times New Roman"/>
                <w:color w:val="000000"/>
                <w:sz w:val="20"/>
                <w:szCs w:val="20"/>
                <w:lang w:val="it-IT"/>
              </w:rPr>
            </w:pPr>
          </w:p>
          <w:p w14:paraId="3116DADC" w14:textId="77777777" w:rsidR="00165B09" w:rsidRPr="00A70A7C" w:rsidRDefault="00165B09">
            <w:pPr>
              <w:widowControl/>
              <w:pBdr>
                <w:top w:val="nil"/>
                <w:left w:val="nil"/>
                <w:bottom w:val="nil"/>
                <w:right w:val="nil"/>
                <w:between w:val="nil"/>
              </w:pBdr>
              <w:tabs>
                <w:tab w:val="left" w:pos="177"/>
              </w:tabs>
              <w:spacing w:line="276" w:lineRule="auto"/>
              <w:ind w:left="177"/>
              <w:jc w:val="both"/>
              <w:rPr>
                <w:rFonts w:ascii="Times New Roman" w:eastAsia="Times New Roman" w:hAnsi="Times New Roman" w:cs="Times New Roman"/>
                <w:color w:val="000000"/>
                <w:sz w:val="20"/>
                <w:szCs w:val="20"/>
                <w:lang w:val="it-IT"/>
              </w:rPr>
            </w:pPr>
          </w:p>
          <w:p w14:paraId="54D6F2E7" w14:textId="77777777" w:rsidR="00165B09" w:rsidRPr="00A70A7C" w:rsidRDefault="00107836">
            <w:pPr>
              <w:widowControl/>
              <w:pBdr>
                <w:top w:val="nil"/>
                <w:left w:val="nil"/>
                <w:bottom w:val="nil"/>
                <w:right w:val="nil"/>
                <w:between w:val="nil"/>
              </w:pBdr>
              <w:tabs>
                <w:tab w:val="left" w:pos="177"/>
              </w:tabs>
              <w:spacing w:after="200" w:line="276" w:lineRule="auto"/>
              <w:ind w:left="177"/>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8 ore</w:t>
            </w:r>
          </w:p>
        </w:tc>
      </w:tr>
      <w:tr w:rsidR="00165B09" w:rsidRPr="00A70A7C" w14:paraId="6C7971A7" w14:textId="77777777">
        <w:tc>
          <w:tcPr>
            <w:tcW w:w="8076" w:type="dxa"/>
            <w:shd w:val="clear" w:color="auto" w:fill="auto"/>
          </w:tcPr>
          <w:p w14:paraId="62076694" w14:textId="77777777" w:rsidR="00165B09" w:rsidRPr="00A70A7C" w:rsidRDefault="00107836">
            <w:pPr>
              <w:tabs>
                <w:tab w:val="left" w:pos="834"/>
              </w:tabs>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Modulo A - Sezione 2</w:t>
            </w:r>
          </w:p>
          <w:p w14:paraId="50F728C9" w14:textId="77777777" w:rsidR="00165B09" w:rsidRPr="00A70A7C" w:rsidRDefault="00165B09">
            <w:pPr>
              <w:widowControl/>
              <w:pBdr>
                <w:top w:val="nil"/>
                <w:left w:val="nil"/>
                <w:bottom w:val="nil"/>
                <w:right w:val="nil"/>
                <w:between w:val="nil"/>
              </w:pBdr>
              <w:tabs>
                <w:tab w:val="left" w:pos="834"/>
              </w:tabs>
              <w:ind w:left="142"/>
              <w:rPr>
                <w:rFonts w:ascii="Times New Roman" w:eastAsia="Times New Roman" w:hAnsi="Times New Roman" w:cs="Times New Roman"/>
                <w:color w:val="000000"/>
                <w:sz w:val="20"/>
                <w:szCs w:val="20"/>
                <w:lang w:val="it-IT"/>
              </w:rPr>
            </w:pPr>
          </w:p>
          <w:p w14:paraId="34E48BE0"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Nell’ambito delle attività svolte dagli operatori volontari di cui al precedente box 5.3, si approfondiranno le informazioni sui rischi specifici esistenti negli ambienti di frequentazione indicati attraverso il sistema Helios, per i settori e le aree di intervento indicate nello stesso.</w:t>
            </w:r>
          </w:p>
          <w:p w14:paraId="3ED6D695" w14:textId="77777777" w:rsidR="00165B09" w:rsidRPr="00A70A7C" w:rsidRDefault="00165B09">
            <w:pPr>
              <w:tabs>
                <w:tab w:val="left" w:pos="834"/>
              </w:tabs>
              <w:jc w:val="both"/>
              <w:rPr>
                <w:rFonts w:ascii="Times New Roman" w:eastAsia="Times New Roman" w:hAnsi="Times New Roman" w:cs="Times New Roman"/>
                <w:sz w:val="20"/>
                <w:szCs w:val="20"/>
                <w:lang w:val="it-IT"/>
              </w:rPr>
            </w:pPr>
          </w:p>
          <w:p w14:paraId="52F2F389"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Contenuti:</w:t>
            </w:r>
          </w:p>
          <w:p w14:paraId="4D75ADB4"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Verranno trattati i seguenti temi relativi ai rischi connessi all’impiego degli operatori volontari in SC nel settore </w:t>
            </w:r>
            <w:r w:rsidRPr="00A70A7C">
              <w:rPr>
                <w:rFonts w:ascii="Times New Roman" w:eastAsia="Times New Roman" w:hAnsi="Times New Roman" w:cs="Times New Roman"/>
                <w:b/>
                <w:sz w:val="20"/>
                <w:szCs w:val="20"/>
                <w:lang w:val="it-IT"/>
              </w:rPr>
              <w:t>D - Patrimonio storico, artistico e culturale</w:t>
            </w:r>
            <w:r w:rsidRPr="00A70A7C">
              <w:rPr>
                <w:rFonts w:ascii="Times New Roman" w:eastAsia="Times New Roman" w:hAnsi="Times New Roman" w:cs="Times New Roman"/>
                <w:sz w:val="20"/>
                <w:szCs w:val="20"/>
                <w:lang w:val="it-IT"/>
              </w:rPr>
              <w:t>, con particolare riguardo all’area di intervento indicata in helios.</w:t>
            </w:r>
          </w:p>
          <w:p w14:paraId="3695B18D" w14:textId="77777777" w:rsidR="00165B09" w:rsidRPr="00A70A7C" w:rsidRDefault="00165B09">
            <w:pPr>
              <w:widowControl/>
              <w:pBdr>
                <w:top w:val="nil"/>
                <w:left w:val="nil"/>
                <w:bottom w:val="nil"/>
                <w:right w:val="nil"/>
                <w:between w:val="nil"/>
              </w:pBdr>
              <w:tabs>
                <w:tab w:val="left" w:pos="834"/>
              </w:tabs>
              <w:ind w:left="142"/>
              <w:jc w:val="both"/>
              <w:rPr>
                <w:rFonts w:ascii="Times New Roman" w:eastAsia="Times New Roman" w:hAnsi="Times New Roman" w:cs="Times New Roman"/>
                <w:color w:val="000000"/>
                <w:sz w:val="20"/>
                <w:szCs w:val="20"/>
                <w:lang w:val="it-IT"/>
              </w:rPr>
            </w:pPr>
          </w:p>
          <w:p w14:paraId="27C93BED" w14:textId="77777777" w:rsidR="00165B09" w:rsidRPr="00A70A7C" w:rsidRDefault="00107836">
            <w:pPr>
              <w:numPr>
                <w:ilvl w:val="0"/>
                <w:numId w:val="6"/>
              </w:num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Fattori di rischio connessi ad attività di cura e conservazione di biblioteche, archivi, musei e collezioni</w:t>
            </w:r>
          </w:p>
          <w:p w14:paraId="6E0CB46F" w14:textId="77777777" w:rsidR="00165B09" w:rsidRPr="00A70A7C" w:rsidRDefault="00107836">
            <w:pPr>
              <w:numPr>
                <w:ilvl w:val="0"/>
                <w:numId w:val="6"/>
              </w:num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Fattori di rischio connessi ad attività di valorizzazione di centri storici e culture locali</w:t>
            </w:r>
          </w:p>
          <w:p w14:paraId="7872EF25" w14:textId="77777777" w:rsidR="00165B09" w:rsidRPr="00A70A7C" w:rsidRDefault="00107836">
            <w:pPr>
              <w:numPr>
                <w:ilvl w:val="0"/>
                <w:numId w:val="6"/>
              </w:num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Focus sui contatti con l’utenza </w:t>
            </w:r>
          </w:p>
          <w:p w14:paraId="6C4D6323" w14:textId="77777777" w:rsidR="00165B09" w:rsidRPr="00A70A7C" w:rsidRDefault="00107836">
            <w:pPr>
              <w:numPr>
                <w:ilvl w:val="0"/>
                <w:numId w:val="6"/>
              </w:num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Modalità di comportamento e prevenzione in tali situazioni</w:t>
            </w:r>
          </w:p>
          <w:p w14:paraId="6FE129ED" w14:textId="77777777" w:rsidR="00165B09" w:rsidRPr="00A70A7C" w:rsidRDefault="00107836">
            <w:pPr>
              <w:numPr>
                <w:ilvl w:val="0"/>
                <w:numId w:val="6"/>
              </w:num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Gestione delle situazioni di emergenza</w:t>
            </w:r>
          </w:p>
          <w:p w14:paraId="2C125ED0" w14:textId="77777777" w:rsidR="00165B09" w:rsidRPr="00A70A7C" w:rsidRDefault="00107836">
            <w:pPr>
              <w:numPr>
                <w:ilvl w:val="0"/>
                <w:numId w:val="6"/>
              </w:num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Sostanze pericolose ed uso di precauzioni e dei dispositivi di protezione</w:t>
            </w:r>
          </w:p>
          <w:p w14:paraId="57CC12D3" w14:textId="77777777" w:rsidR="004B7FEA" w:rsidRPr="00A70A7C" w:rsidRDefault="00107836" w:rsidP="004B7FEA">
            <w:pPr>
              <w:numPr>
                <w:ilvl w:val="0"/>
                <w:numId w:val="6"/>
              </w:num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Segnaletica di sicurezza e riferimenti comportamentali</w:t>
            </w:r>
          </w:p>
          <w:p w14:paraId="4AFB0A82" w14:textId="77777777" w:rsidR="00165B09" w:rsidRPr="00A70A7C" w:rsidRDefault="00107836" w:rsidP="004B7FEA">
            <w:pPr>
              <w:numPr>
                <w:ilvl w:val="0"/>
                <w:numId w:val="6"/>
              </w:num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Normativa di riferimento</w:t>
            </w:r>
          </w:p>
          <w:p w14:paraId="1BCEFF9C" w14:textId="77777777" w:rsidR="00165B09" w:rsidRPr="00A70A7C" w:rsidRDefault="00165B09">
            <w:pPr>
              <w:widowControl/>
              <w:pBdr>
                <w:top w:val="nil"/>
                <w:left w:val="nil"/>
                <w:bottom w:val="nil"/>
                <w:right w:val="nil"/>
                <w:between w:val="nil"/>
              </w:pBdr>
              <w:tabs>
                <w:tab w:val="left" w:pos="834"/>
              </w:tabs>
              <w:ind w:left="142"/>
              <w:jc w:val="both"/>
              <w:rPr>
                <w:rFonts w:ascii="Times New Roman" w:eastAsia="Times New Roman" w:hAnsi="Times New Roman" w:cs="Times New Roman"/>
                <w:color w:val="000000"/>
                <w:sz w:val="20"/>
                <w:szCs w:val="20"/>
                <w:lang w:val="it-IT"/>
              </w:rPr>
            </w:pPr>
          </w:p>
          <w:p w14:paraId="6F30CA1A"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Inoltre, come indicato del Decreto 160/2013 (Linee Guida…), “in considerazione della necessità di potenziare e radicare nel sistema del servizio civile una solida cultura della salute e della sicurezza … e soprattutto, al fine di educarli affinché detta cultura si radichi in loro e diventi stile di vita”, con riferimento ai luoghi di realizzazione e alle strumentazioni connesse alle attività di cui al box 5.3, si approfondiranno i contenuti relativi alle tipologie di rischio nei seguenti ambienti: </w:t>
            </w:r>
          </w:p>
          <w:p w14:paraId="3DC63DC2" w14:textId="77777777" w:rsidR="00165B09" w:rsidRPr="00A70A7C" w:rsidRDefault="00165B09">
            <w:pPr>
              <w:widowControl/>
              <w:pBdr>
                <w:top w:val="nil"/>
                <w:left w:val="nil"/>
                <w:bottom w:val="nil"/>
                <w:right w:val="nil"/>
                <w:between w:val="nil"/>
              </w:pBdr>
              <w:tabs>
                <w:tab w:val="left" w:pos="834"/>
              </w:tabs>
              <w:ind w:left="142"/>
              <w:jc w:val="both"/>
              <w:rPr>
                <w:rFonts w:ascii="Times New Roman" w:eastAsia="Times New Roman" w:hAnsi="Times New Roman" w:cs="Times New Roman"/>
                <w:color w:val="000000"/>
                <w:sz w:val="20"/>
                <w:szCs w:val="20"/>
                <w:lang w:val="it-IT"/>
              </w:rPr>
            </w:pPr>
          </w:p>
          <w:p w14:paraId="793C0E1F" w14:textId="77777777" w:rsidR="00165B09" w:rsidRPr="00A70A7C" w:rsidRDefault="00107836">
            <w:pPr>
              <w:widowControl/>
              <w:pBdr>
                <w:top w:val="nil"/>
                <w:left w:val="nil"/>
                <w:bottom w:val="nil"/>
                <w:right w:val="nil"/>
                <w:between w:val="nil"/>
              </w:pBdr>
              <w:tabs>
                <w:tab w:val="left" w:pos="834"/>
              </w:tabs>
              <w:jc w:val="both"/>
              <w:rPr>
                <w:rFonts w:ascii="Times New Roman" w:eastAsia="Times New Roman" w:hAnsi="Times New Roman" w:cs="Times New Roman"/>
                <w:i/>
                <w:color w:val="000000"/>
                <w:sz w:val="20"/>
                <w:szCs w:val="20"/>
                <w:u w:val="single"/>
                <w:lang w:val="it-IT"/>
              </w:rPr>
            </w:pPr>
            <w:r w:rsidRPr="00A70A7C">
              <w:rPr>
                <w:rFonts w:ascii="Times New Roman" w:eastAsia="Times New Roman" w:hAnsi="Times New Roman" w:cs="Times New Roman"/>
                <w:i/>
                <w:color w:val="000000"/>
                <w:sz w:val="20"/>
                <w:szCs w:val="20"/>
                <w:u w:val="single"/>
                <w:lang w:val="it-IT"/>
              </w:rPr>
              <w:t>Per il servizio in sede</w:t>
            </w:r>
          </w:p>
          <w:p w14:paraId="0FF6A284" w14:textId="77777777" w:rsidR="00165B09" w:rsidRPr="00A70A7C" w:rsidRDefault="00107836">
            <w:pPr>
              <w:widowControl/>
              <w:pBdr>
                <w:top w:val="nil"/>
                <w:left w:val="nil"/>
                <w:bottom w:val="nil"/>
                <w:right w:val="nil"/>
                <w:between w:val="nil"/>
              </w:pBdr>
              <w:tabs>
                <w:tab w:val="left" w:pos="834"/>
              </w:tabs>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xml:space="preserve">Verranno approfonditi i contenuti relativi alle tipologie di rischio possibili nei luoghi in cui gli operatori  volontari si troveranno a utilizzare le normali dotazioni (vedi in particolare box 5.5) </w:t>
            </w:r>
            <w:r w:rsidRPr="00A70A7C">
              <w:rPr>
                <w:rFonts w:ascii="Times New Roman" w:eastAsia="Times New Roman" w:hAnsi="Times New Roman" w:cs="Times New Roman"/>
                <w:color w:val="000000"/>
                <w:sz w:val="20"/>
                <w:szCs w:val="20"/>
                <w:lang w:val="it-IT"/>
              </w:rPr>
              <w:lastRenderedPageBreak/>
              <w:t xml:space="preserve">presenti nelle sedi di progetto (rispondenti al DL 81 e alla Circ. 23/09/2013), quali uffici, aule di formazione, strutture congressuali, operative, aperte e non al pubblico , per attività di front office, back office, segretariato sociale, operazioni con videoterminale, oltre agli spostamenti da e per detti luoghi. </w:t>
            </w:r>
          </w:p>
          <w:p w14:paraId="03C5611F" w14:textId="77777777" w:rsidR="00165B09" w:rsidRPr="00A70A7C" w:rsidRDefault="00165B09">
            <w:pPr>
              <w:widowControl/>
              <w:pBdr>
                <w:top w:val="nil"/>
                <w:left w:val="nil"/>
                <w:bottom w:val="nil"/>
                <w:right w:val="nil"/>
                <w:between w:val="nil"/>
              </w:pBdr>
              <w:tabs>
                <w:tab w:val="left" w:pos="834"/>
              </w:tabs>
              <w:jc w:val="both"/>
              <w:rPr>
                <w:rFonts w:ascii="Times New Roman" w:eastAsia="Times New Roman" w:hAnsi="Times New Roman" w:cs="Times New Roman"/>
                <w:color w:val="000000"/>
                <w:sz w:val="20"/>
                <w:szCs w:val="20"/>
                <w:lang w:val="it-IT"/>
              </w:rPr>
            </w:pPr>
          </w:p>
          <w:p w14:paraId="462B9A75" w14:textId="77777777" w:rsidR="00165B09" w:rsidRPr="00A70A7C" w:rsidRDefault="00107836">
            <w:pPr>
              <w:widowControl/>
              <w:pBdr>
                <w:top w:val="nil"/>
                <w:left w:val="nil"/>
                <w:bottom w:val="nil"/>
                <w:right w:val="nil"/>
                <w:between w:val="nil"/>
              </w:pBdr>
              <w:tabs>
                <w:tab w:val="left" w:pos="834"/>
              </w:tabs>
              <w:jc w:val="both"/>
              <w:rPr>
                <w:rFonts w:ascii="Times New Roman" w:eastAsia="Times New Roman" w:hAnsi="Times New Roman" w:cs="Times New Roman"/>
                <w:i/>
                <w:color w:val="000000"/>
                <w:sz w:val="20"/>
                <w:szCs w:val="20"/>
                <w:u w:val="single"/>
                <w:lang w:val="it-IT"/>
              </w:rPr>
            </w:pPr>
            <w:r w:rsidRPr="00A70A7C">
              <w:rPr>
                <w:rFonts w:ascii="Times New Roman" w:eastAsia="Times New Roman" w:hAnsi="Times New Roman" w:cs="Times New Roman"/>
                <w:i/>
                <w:color w:val="000000"/>
                <w:sz w:val="20"/>
                <w:szCs w:val="20"/>
                <w:u w:val="single"/>
                <w:lang w:val="it-IT"/>
              </w:rPr>
              <w:t>Per il servizio fuori sede urbano (outdoor)</w:t>
            </w:r>
          </w:p>
          <w:p w14:paraId="11D15D30" w14:textId="77777777" w:rsidR="00165B09" w:rsidRPr="00A70A7C" w:rsidRDefault="00107836">
            <w:pPr>
              <w:widowControl/>
              <w:pBdr>
                <w:top w:val="nil"/>
                <w:left w:val="nil"/>
                <w:bottom w:val="nil"/>
                <w:right w:val="nil"/>
                <w:between w:val="nil"/>
              </w:pBdr>
              <w:tabs>
                <w:tab w:val="left" w:pos="834"/>
              </w:tabs>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xml:space="preserve">Verranno approfonditi i contenuti relativi alle tipologie di rischio possibili nei luoghi aperti urbani (piazze, giardini, aree attrezzate o preparate ad hoc) in cui gli operatori volontari si troveranno a operare in occasioni di campagne, promozione e sensibilizzazione su temi connessi al SCU e/o al progetto, utilizzando le dotazioni (vedi in particolare box 5.5) presenti e disponibili in queste situazioni (quali materiali promozionali, stand, sedie, tavoli e banchetti,…) materiali e dotazioni rispondenti a norme UE e al DL 81), per le attività indicate al box 5.3, oltre agli spostamenti da e per detti luoghi. </w:t>
            </w:r>
          </w:p>
          <w:p w14:paraId="27F0B662" w14:textId="77777777" w:rsidR="00165B09" w:rsidRPr="00A70A7C" w:rsidRDefault="00165B09">
            <w:pPr>
              <w:widowControl/>
              <w:pBdr>
                <w:top w:val="nil"/>
                <w:left w:val="nil"/>
                <w:bottom w:val="nil"/>
                <w:right w:val="nil"/>
                <w:between w:val="nil"/>
              </w:pBdr>
              <w:tabs>
                <w:tab w:val="left" w:pos="834"/>
              </w:tabs>
              <w:jc w:val="both"/>
              <w:rPr>
                <w:rFonts w:ascii="Times New Roman" w:eastAsia="Times New Roman" w:hAnsi="Times New Roman" w:cs="Times New Roman"/>
                <w:color w:val="000000"/>
                <w:sz w:val="20"/>
                <w:szCs w:val="20"/>
                <w:lang w:val="it-IT"/>
              </w:rPr>
            </w:pPr>
          </w:p>
          <w:p w14:paraId="58918D11" w14:textId="77777777" w:rsidR="00165B09" w:rsidRPr="00A70A7C" w:rsidRDefault="00107836">
            <w:pPr>
              <w:widowControl/>
              <w:pBdr>
                <w:top w:val="nil"/>
                <w:left w:val="nil"/>
                <w:bottom w:val="nil"/>
                <w:right w:val="nil"/>
                <w:between w:val="nil"/>
              </w:pBdr>
              <w:tabs>
                <w:tab w:val="left" w:pos="834"/>
              </w:tabs>
              <w:jc w:val="both"/>
              <w:rPr>
                <w:rFonts w:ascii="Times New Roman" w:eastAsia="Times New Roman" w:hAnsi="Times New Roman" w:cs="Times New Roman"/>
                <w:i/>
                <w:color w:val="000000"/>
                <w:sz w:val="20"/>
                <w:szCs w:val="20"/>
                <w:u w:val="single"/>
                <w:lang w:val="it-IT"/>
              </w:rPr>
            </w:pPr>
            <w:r w:rsidRPr="00A70A7C">
              <w:rPr>
                <w:rFonts w:ascii="Times New Roman" w:eastAsia="Times New Roman" w:hAnsi="Times New Roman" w:cs="Times New Roman"/>
                <w:i/>
                <w:color w:val="000000"/>
                <w:sz w:val="20"/>
                <w:szCs w:val="20"/>
                <w:u w:val="single"/>
                <w:lang w:val="it-IT"/>
              </w:rPr>
              <w:t>Per il servizio fuori sede extraurbano (ambiente naturale e misto)</w:t>
            </w:r>
          </w:p>
          <w:p w14:paraId="62DD993E"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Verranno approfonditi i contenuti relativi alle tipologie di rischio possibili nei luoghi aperti extraurbani (parchi, riserve naturali, aree da monitorare o valorizzare, mezzi quali Treno Verde, Carovana Antimafia, individuate ad hoc) in cui gli operatori volontari si troveranno a operare in occasioni di eventi, incontri, campagne, promozione e sensibilizzazione su temi connessi al SCU e/o al progetto, utilizzando le dotazioni (vedi in particolare box 5.5) presenti e disponibili in queste situazioni (quali abbigliamento ed attrezzature ad hoc, tutte rispondenti a norme UE e al DL 81), per le attività indicate al box 5.3, oltre agli spostamenti da e per detti luoghi. </w:t>
            </w:r>
          </w:p>
          <w:p w14:paraId="6A4CD815" w14:textId="77777777" w:rsidR="00165B09" w:rsidRPr="00A70A7C" w:rsidRDefault="00165B09">
            <w:pPr>
              <w:widowControl/>
              <w:pBdr>
                <w:top w:val="nil"/>
                <w:left w:val="nil"/>
                <w:bottom w:val="nil"/>
                <w:right w:val="nil"/>
                <w:between w:val="nil"/>
              </w:pBdr>
              <w:tabs>
                <w:tab w:val="left" w:pos="834"/>
              </w:tabs>
              <w:ind w:left="142"/>
              <w:jc w:val="both"/>
              <w:rPr>
                <w:rFonts w:ascii="Times New Roman" w:eastAsia="Times New Roman" w:hAnsi="Times New Roman" w:cs="Times New Roman"/>
                <w:color w:val="000000"/>
                <w:sz w:val="20"/>
                <w:szCs w:val="20"/>
                <w:lang w:val="it-IT"/>
              </w:rPr>
            </w:pPr>
          </w:p>
          <w:p w14:paraId="210A8170" w14:textId="77777777" w:rsidR="00165B09" w:rsidRPr="00A70A7C" w:rsidRDefault="00107836">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Il modulo, anticipato dal percorso FAD, prevede un incontro di verifica con l’OLP del progetto.</w:t>
            </w:r>
          </w:p>
          <w:p w14:paraId="2B145711" w14:textId="77777777" w:rsidR="00165B09" w:rsidRPr="00A70A7C" w:rsidRDefault="00165B09">
            <w:pPr>
              <w:tabs>
                <w:tab w:val="left" w:pos="834"/>
              </w:tabs>
              <w:rPr>
                <w:rFonts w:ascii="Times New Roman" w:eastAsia="Times New Roman" w:hAnsi="Times New Roman" w:cs="Times New Roman"/>
                <w:b/>
                <w:sz w:val="20"/>
                <w:szCs w:val="20"/>
                <w:lang w:val="it-IT"/>
              </w:rPr>
            </w:pPr>
          </w:p>
        </w:tc>
        <w:tc>
          <w:tcPr>
            <w:tcW w:w="1128" w:type="dxa"/>
            <w:shd w:val="clear" w:color="auto" w:fill="auto"/>
          </w:tcPr>
          <w:p w14:paraId="465CF58D" w14:textId="77777777" w:rsidR="00165B09" w:rsidRPr="00A70A7C" w:rsidRDefault="00165B09">
            <w:pPr>
              <w:widowControl/>
              <w:pBdr>
                <w:top w:val="nil"/>
                <w:left w:val="nil"/>
                <w:bottom w:val="nil"/>
                <w:right w:val="nil"/>
                <w:between w:val="nil"/>
              </w:pBdr>
              <w:tabs>
                <w:tab w:val="left" w:pos="177"/>
              </w:tabs>
              <w:spacing w:line="276" w:lineRule="auto"/>
              <w:ind w:left="177"/>
              <w:jc w:val="both"/>
              <w:rPr>
                <w:rFonts w:ascii="Times New Roman" w:eastAsia="Times New Roman" w:hAnsi="Times New Roman" w:cs="Times New Roman"/>
                <w:color w:val="000000"/>
                <w:sz w:val="20"/>
                <w:szCs w:val="20"/>
                <w:lang w:val="it-IT"/>
              </w:rPr>
            </w:pPr>
          </w:p>
          <w:p w14:paraId="7744FBE9" w14:textId="77777777" w:rsidR="00165B09" w:rsidRPr="00A70A7C" w:rsidRDefault="00165B09">
            <w:pPr>
              <w:widowControl/>
              <w:pBdr>
                <w:top w:val="nil"/>
                <w:left w:val="nil"/>
                <w:bottom w:val="nil"/>
                <w:right w:val="nil"/>
                <w:between w:val="nil"/>
              </w:pBdr>
              <w:tabs>
                <w:tab w:val="left" w:pos="177"/>
              </w:tabs>
              <w:spacing w:line="276" w:lineRule="auto"/>
              <w:ind w:left="177"/>
              <w:jc w:val="both"/>
              <w:rPr>
                <w:rFonts w:ascii="Times New Roman" w:eastAsia="Times New Roman" w:hAnsi="Times New Roman" w:cs="Times New Roman"/>
                <w:color w:val="000000"/>
                <w:sz w:val="20"/>
                <w:szCs w:val="20"/>
                <w:lang w:val="it-IT"/>
              </w:rPr>
            </w:pPr>
          </w:p>
          <w:p w14:paraId="2C8103BF" w14:textId="77777777" w:rsidR="00165B09" w:rsidRPr="00A70A7C" w:rsidRDefault="00107836">
            <w:pPr>
              <w:widowControl/>
              <w:pBdr>
                <w:top w:val="nil"/>
                <w:left w:val="nil"/>
                <w:bottom w:val="nil"/>
                <w:right w:val="nil"/>
                <w:between w:val="nil"/>
              </w:pBdr>
              <w:tabs>
                <w:tab w:val="left" w:pos="177"/>
              </w:tabs>
              <w:spacing w:after="200" w:line="276" w:lineRule="auto"/>
              <w:ind w:left="177"/>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2 ore</w:t>
            </w:r>
          </w:p>
        </w:tc>
      </w:tr>
      <w:tr w:rsidR="00165B09" w:rsidRPr="00A70A7C" w14:paraId="436E49BF" w14:textId="77777777">
        <w:tc>
          <w:tcPr>
            <w:tcW w:w="9204" w:type="dxa"/>
            <w:gridSpan w:val="2"/>
            <w:tcBorders>
              <w:top w:val="single" w:sz="4" w:space="0" w:color="000000"/>
              <w:left w:val="single" w:sz="4" w:space="0" w:color="000000"/>
              <w:bottom w:val="single" w:sz="4" w:space="0" w:color="000000"/>
              <w:right w:val="single" w:sz="4" w:space="0" w:color="000000"/>
            </w:tcBorders>
            <w:shd w:val="clear" w:color="auto" w:fill="B8CCE4"/>
          </w:tcPr>
          <w:p w14:paraId="0A0A0783" w14:textId="77777777" w:rsidR="00165B09" w:rsidRPr="00A70A7C" w:rsidRDefault="00107836">
            <w:pPr>
              <w:pBdr>
                <w:top w:val="nil"/>
                <w:left w:val="nil"/>
                <w:bottom w:val="nil"/>
                <w:right w:val="nil"/>
                <w:between w:val="nil"/>
              </w:pBdr>
              <w:jc w:val="both"/>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t>Modulo B:</w:t>
            </w:r>
            <w:r w:rsidRPr="00A70A7C">
              <w:rPr>
                <w:rFonts w:ascii="Times New Roman" w:eastAsia="Times New Roman" w:hAnsi="Times New Roman" w:cs="Times New Roman"/>
                <w:b/>
                <w:sz w:val="20"/>
                <w:szCs w:val="20"/>
                <w:lang w:val="it-IT"/>
              </w:rPr>
              <w:t xml:space="preserve"> Il </w:t>
            </w:r>
            <w:r w:rsidRPr="00A70A7C">
              <w:rPr>
                <w:rFonts w:ascii="Times New Roman" w:eastAsia="Times New Roman" w:hAnsi="Times New Roman" w:cs="Times New Roman"/>
                <w:b/>
                <w:color w:val="000000"/>
                <w:sz w:val="20"/>
                <w:szCs w:val="20"/>
                <w:lang w:val="it-IT"/>
              </w:rPr>
              <w:t>complesso basilicale di Cimitile e il progetto di SCU</w:t>
            </w:r>
          </w:p>
          <w:p w14:paraId="3DCED92C" w14:textId="77777777" w:rsidR="00165B09" w:rsidRPr="00A70A7C" w:rsidRDefault="00165B09">
            <w:pPr>
              <w:pBdr>
                <w:top w:val="nil"/>
                <w:left w:val="nil"/>
                <w:bottom w:val="nil"/>
                <w:right w:val="nil"/>
                <w:between w:val="nil"/>
              </w:pBdr>
              <w:jc w:val="both"/>
              <w:rPr>
                <w:rFonts w:ascii="Times New Roman" w:eastAsia="Times New Roman" w:hAnsi="Times New Roman" w:cs="Times New Roman"/>
                <w:color w:val="000000"/>
                <w:sz w:val="20"/>
                <w:szCs w:val="20"/>
                <w:lang w:val="it-IT"/>
              </w:rPr>
            </w:pPr>
          </w:p>
        </w:tc>
      </w:tr>
      <w:tr w:rsidR="00165B09" w:rsidRPr="00A70A7C" w14:paraId="1A3BD56E" w14:textId="77777777">
        <w:tc>
          <w:tcPr>
            <w:tcW w:w="8076" w:type="dxa"/>
            <w:tcBorders>
              <w:top w:val="single" w:sz="4" w:space="0" w:color="000000"/>
              <w:left w:val="single" w:sz="4" w:space="0" w:color="000000"/>
              <w:bottom w:val="single" w:sz="4" w:space="0" w:color="000000"/>
              <w:right w:val="single" w:sz="4" w:space="0" w:color="000000"/>
            </w:tcBorders>
            <w:shd w:val="clear" w:color="auto" w:fill="8DB3E2"/>
          </w:tcPr>
          <w:p w14:paraId="790FF947" w14:textId="77777777" w:rsidR="00165B09" w:rsidRPr="00A70A7C" w:rsidRDefault="00107836">
            <w:pPr>
              <w:ind w:right="32"/>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Contenuti</w:t>
            </w:r>
          </w:p>
          <w:p w14:paraId="74DB1146" w14:textId="77777777" w:rsidR="00165B09" w:rsidRPr="00A70A7C" w:rsidRDefault="00165B09">
            <w:pPr>
              <w:ind w:right="32"/>
              <w:rPr>
                <w:rFonts w:ascii="Times New Roman" w:eastAsia="Times New Roman" w:hAnsi="Times New Roman" w:cs="Times New Roman"/>
                <w:b/>
                <w:sz w:val="20"/>
                <w:szCs w:val="20"/>
                <w:lang w:val="it-IT"/>
              </w:rPr>
            </w:pPr>
          </w:p>
        </w:tc>
        <w:tc>
          <w:tcPr>
            <w:tcW w:w="1128" w:type="dxa"/>
            <w:tcBorders>
              <w:top w:val="single" w:sz="4" w:space="0" w:color="000000"/>
              <w:left w:val="single" w:sz="4" w:space="0" w:color="000000"/>
              <w:bottom w:val="single" w:sz="4" w:space="0" w:color="000000"/>
              <w:right w:val="single" w:sz="4" w:space="0" w:color="000000"/>
            </w:tcBorders>
            <w:shd w:val="clear" w:color="auto" w:fill="8DB3E2"/>
          </w:tcPr>
          <w:p w14:paraId="1332ADA2" w14:textId="77777777" w:rsidR="00165B09" w:rsidRPr="00A70A7C" w:rsidRDefault="00107836">
            <w:pPr>
              <w:tabs>
                <w:tab w:val="left" w:pos="177"/>
              </w:tabs>
              <w:jc w:val="both"/>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Ore</w:t>
            </w:r>
          </w:p>
        </w:tc>
      </w:tr>
      <w:tr w:rsidR="00165B09" w:rsidRPr="00A70A7C" w14:paraId="63784E1A" w14:textId="77777777">
        <w:tc>
          <w:tcPr>
            <w:tcW w:w="8076" w:type="dxa"/>
            <w:tcBorders>
              <w:top w:val="single" w:sz="4" w:space="0" w:color="000000"/>
              <w:left w:val="single" w:sz="4" w:space="0" w:color="000000"/>
              <w:bottom w:val="single" w:sz="4" w:space="0" w:color="000000"/>
              <w:right w:val="single" w:sz="4" w:space="0" w:color="000000"/>
            </w:tcBorders>
            <w:shd w:val="clear" w:color="auto" w:fill="auto"/>
          </w:tcPr>
          <w:p w14:paraId="04778B92" w14:textId="77777777" w:rsidR="00165B09" w:rsidRPr="00A70A7C" w:rsidRDefault="00107836" w:rsidP="00483940">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xml:space="preserve">Il modulo sarà incentrato in primo luogo sulla conoscenza della città di Cimitile e sull’approfondimento relativo al complesso delle basiliche </w:t>
            </w:r>
            <w:r w:rsidRPr="00A70A7C">
              <w:rPr>
                <w:rFonts w:ascii="Times New Roman" w:eastAsia="Times New Roman" w:hAnsi="Times New Roman" w:cs="Times New Roman"/>
                <w:sz w:val="20"/>
                <w:szCs w:val="20"/>
                <w:lang w:val="it-IT"/>
              </w:rPr>
              <w:t>paleocristiane.</w:t>
            </w:r>
            <w:r w:rsidRPr="00A70A7C">
              <w:rPr>
                <w:rFonts w:ascii="Times New Roman" w:eastAsia="Times New Roman" w:hAnsi="Times New Roman" w:cs="Times New Roman"/>
                <w:color w:val="000000"/>
                <w:sz w:val="20"/>
                <w:szCs w:val="20"/>
                <w:lang w:val="it-IT"/>
              </w:rPr>
              <w:t xml:space="preserve"> La seconda parte verterà sulla presentazione del</w:t>
            </w:r>
            <w:r w:rsidRPr="00A70A7C">
              <w:rPr>
                <w:rFonts w:ascii="Times New Roman" w:eastAsia="Times New Roman" w:hAnsi="Times New Roman" w:cs="Times New Roman"/>
                <w:sz w:val="20"/>
                <w:szCs w:val="20"/>
                <w:lang w:val="it-IT"/>
              </w:rPr>
              <w:t xml:space="preserve">la sede di attuazione del progetto di SCU e </w:t>
            </w:r>
            <w:r w:rsidRPr="00A70A7C">
              <w:rPr>
                <w:rFonts w:ascii="Times New Roman" w:eastAsia="Times New Roman" w:hAnsi="Times New Roman" w:cs="Times New Roman"/>
                <w:color w:val="000000"/>
                <w:sz w:val="20"/>
                <w:szCs w:val="20"/>
                <w:lang w:val="it-IT"/>
              </w:rPr>
              <w:t>scenderà nel dettaglio degli ob</w:t>
            </w:r>
            <w:r w:rsidRPr="00A70A7C">
              <w:rPr>
                <w:rFonts w:ascii="Times New Roman" w:eastAsia="Times New Roman" w:hAnsi="Times New Roman" w:cs="Times New Roman"/>
                <w:sz w:val="20"/>
                <w:szCs w:val="20"/>
                <w:lang w:val="it-IT"/>
              </w:rPr>
              <w:t>iettivi, esaminando l’</w:t>
            </w:r>
            <w:r w:rsidRPr="00A70A7C">
              <w:rPr>
                <w:rFonts w:ascii="Times New Roman" w:eastAsia="Times New Roman" w:hAnsi="Times New Roman" w:cs="Times New Roman"/>
                <w:color w:val="000000"/>
                <w:sz w:val="20"/>
                <w:szCs w:val="20"/>
                <w:lang w:val="it-IT"/>
              </w:rPr>
              <w:t>organizzazione del sito basilicale,</w:t>
            </w:r>
            <w:r w:rsidRPr="00A70A7C">
              <w:rPr>
                <w:rFonts w:ascii="Times New Roman" w:eastAsia="Times New Roman" w:hAnsi="Times New Roman" w:cs="Times New Roman"/>
                <w:sz w:val="20"/>
                <w:szCs w:val="20"/>
                <w:lang w:val="it-IT"/>
              </w:rPr>
              <w:t xml:space="preserve"> con </w:t>
            </w:r>
            <w:r w:rsidRPr="00A70A7C">
              <w:rPr>
                <w:rFonts w:ascii="Times New Roman" w:eastAsia="Times New Roman" w:hAnsi="Times New Roman" w:cs="Times New Roman"/>
                <w:color w:val="000000"/>
                <w:sz w:val="20"/>
                <w:szCs w:val="20"/>
                <w:lang w:val="it-IT"/>
              </w:rPr>
              <w:t>le opportunità di sviluppo e di valorizzazione</w:t>
            </w:r>
            <w:r w:rsidRPr="00A70A7C">
              <w:rPr>
                <w:rFonts w:ascii="Times New Roman" w:eastAsia="Times New Roman" w:hAnsi="Times New Roman" w:cs="Times New Roman"/>
                <w:sz w:val="20"/>
                <w:szCs w:val="20"/>
                <w:lang w:val="it-IT"/>
              </w:rPr>
              <w:t>, e il complesso di rapporti e relazioni esistenti sul territorio.</w:t>
            </w:r>
          </w:p>
          <w:p w14:paraId="793212C3" w14:textId="77777777" w:rsidR="00165B09" w:rsidRPr="00A70A7C" w:rsidRDefault="00165B09">
            <w:pPr>
              <w:ind w:right="-142"/>
              <w:rPr>
                <w:rFonts w:ascii="Times New Roman" w:eastAsia="Times New Roman" w:hAnsi="Times New Roman" w:cs="Times New Roman"/>
                <w:color w:val="000000"/>
                <w:sz w:val="20"/>
                <w:szCs w:val="20"/>
                <w:lang w:val="it-IT"/>
              </w:rPr>
            </w:pPr>
          </w:p>
          <w:p w14:paraId="1106C1EC" w14:textId="77777777" w:rsidR="00165B09" w:rsidRPr="00A70A7C" w:rsidRDefault="00107836">
            <w:pPr>
              <w:ind w:right="-142"/>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Temi trattati:</w:t>
            </w:r>
          </w:p>
          <w:p w14:paraId="4B4A309C" w14:textId="77777777" w:rsidR="00165B09" w:rsidRPr="00A70A7C" w:rsidRDefault="00165B09">
            <w:pPr>
              <w:rPr>
                <w:rFonts w:ascii="Times New Roman" w:eastAsia="Times New Roman" w:hAnsi="Times New Roman" w:cs="Times New Roman"/>
                <w:sz w:val="20"/>
                <w:szCs w:val="20"/>
                <w:lang w:val="it-IT"/>
              </w:rPr>
            </w:pPr>
          </w:p>
          <w:p w14:paraId="78379B26" w14:textId="77777777" w:rsidR="00165B09" w:rsidRPr="00A70A7C" w:rsidRDefault="00107836">
            <w:pPr>
              <w:numPr>
                <w:ilvl w:val="0"/>
                <w:numId w:val="10"/>
              </w:numPr>
              <w:ind w:right="-142"/>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 xml:space="preserve">Il </w:t>
            </w:r>
            <w:r w:rsidRPr="00A70A7C">
              <w:rPr>
                <w:rFonts w:ascii="Times New Roman" w:eastAsia="Times New Roman" w:hAnsi="Times New Roman" w:cs="Times New Roman"/>
                <w:color w:val="000000"/>
                <w:sz w:val="20"/>
                <w:szCs w:val="20"/>
                <w:lang w:val="it-IT"/>
              </w:rPr>
              <w:t>comune di Cimitile</w:t>
            </w:r>
          </w:p>
          <w:p w14:paraId="0847EFC7" w14:textId="77777777" w:rsidR="00165B09" w:rsidRPr="00A70A7C" w:rsidRDefault="00107836">
            <w:pPr>
              <w:numPr>
                <w:ilvl w:val="0"/>
                <w:numId w:val="10"/>
              </w:num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Storia de</w:t>
            </w:r>
            <w:r w:rsidRPr="00A70A7C">
              <w:rPr>
                <w:rFonts w:ascii="Times New Roman" w:eastAsia="Times New Roman" w:hAnsi="Times New Roman" w:cs="Times New Roman"/>
                <w:color w:val="000000"/>
                <w:sz w:val="20"/>
                <w:szCs w:val="20"/>
                <w:lang w:val="it-IT"/>
              </w:rPr>
              <w:t>l complesso basilicale paleocristiano</w:t>
            </w:r>
          </w:p>
          <w:p w14:paraId="4AC65938" w14:textId="77777777" w:rsidR="00165B09" w:rsidRPr="00A70A7C" w:rsidRDefault="00107836">
            <w:pPr>
              <w:numPr>
                <w:ilvl w:val="0"/>
                <w:numId w:val="10"/>
              </w:num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Focus sul programma e sul progetto di SCU</w:t>
            </w:r>
          </w:p>
          <w:p w14:paraId="36598E77" w14:textId="77777777" w:rsidR="00165B09" w:rsidRPr="00A70A7C" w:rsidRDefault="00107836">
            <w:pPr>
              <w:numPr>
                <w:ilvl w:val="0"/>
                <w:numId w:val="10"/>
              </w:num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Conoscenza della sede di svolgimento</w:t>
            </w:r>
          </w:p>
          <w:p w14:paraId="24BB2BE5" w14:textId="77777777" w:rsidR="00165B09" w:rsidRPr="00A70A7C" w:rsidRDefault="00107836">
            <w:pPr>
              <w:numPr>
                <w:ilvl w:val="0"/>
                <w:numId w:val="10"/>
              </w:num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Organizzazione del sito</w:t>
            </w:r>
          </w:p>
          <w:p w14:paraId="3B8FC0AA" w14:textId="77777777" w:rsidR="00165B09" w:rsidRPr="00A70A7C" w:rsidRDefault="00107836">
            <w:pPr>
              <w:numPr>
                <w:ilvl w:val="0"/>
                <w:numId w:val="10"/>
              </w:num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Analisi del pubblico </w:t>
            </w:r>
          </w:p>
          <w:p w14:paraId="14DF16BF" w14:textId="77777777" w:rsidR="00165B09" w:rsidRPr="00A70A7C" w:rsidRDefault="00107836">
            <w:pPr>
              <w:numPr>
                <w:ilvl w:val="0"/>
                <w:numId w:val="10"/>
              </w:num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La rete esistente</w:t>
            </w:r>
          </w:p>
          <w:p w14:paraId="4D7860D2" w14:textId="77777777" w:rsidR="00165B09" w:rsidRPr="00A70A7C" w:rsidRDefault="00165B09">
            <w:pPr>
              <w:ind w:left="720"/>
              <w:jc w:val="both"/>
              <w:rPr>
                <w:rFonts w:ascii="Times New Roman" w:eastAsia="Times New Roman" w:hAnsi="Times New Roman" w:cs="Times New Roman"/>
                <w:color w:val="000000"/>
                <w:sz w:val="20"/>
                <w:szCs w:val="20"/>
                <w:lang w:val="it-IT"/>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1E27446A" w14:textId="77777777" w:rsidR="00165B09" w:rsidRPr="00A70A7C" w:rsidRDefault="00107836">
            <w:pPr>
              <w:pBdr>
                <w:top w:val="nil"/>
                <w:left w:val="nil"/>
                <w:bottom w:val="nil"/>
                <w:right w:val="nil"/>
                <w:between w:val="nil"/>
              </w:pBdr>
              <w:tabs>
                <w:tab w:val="left" w:pos="177"/>
              </w:tabs>
              <w:ind w:left="177"/>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18</w:t>
            </w:r>
          </w:p>
        </w:tc>
      </w:tr>
      <w:tr w:rsidR="00165B09" w:rsidRPr="00A70A7C" w14:paraId="416CC8AD" w14:textId="77777777">
        <w:tc>
          <w:tcPr>
            <w:tcW w:w="9204" w:type="dxa"/>
            <w:gridSpan w:val="2"/>
            <w:tcBorders>
              <w:top w:val="single" w:sz="4" w:space="0" w:color="000000"/>
              <w:left w:val="single" w:sz="4" w:space="0" w:color="000000"/>
              <w:bottom w:val="single" w:sz="4" w:space="0" w:color="000000"/>
              <w:right w:val="single" w:sz="4" w:space="0" w:color="000000"/>
            </w:tcBorders>
            <w:shd w:val="clear" w:color="auto" w:fill="B8CCE4"/>
          </w:tcPr>
          <w:p w14:paraId="1959331C" w14:textId="77777777" w:rsidR="00165B09" w:rsidRPr="00A70A7C" w:rsidRDefault="00107836">
            <w:pPr>
              <w:pBdr>
                <w:top w:val="nil"/>
                <w:left w:val="nil"/>
                <w:bottom w:val="nil"/>
                <w:right w:val="nil"/>
                <w:between w:val="nil"/>
              </w:pBdr>
              <w:jc w:val="both"/>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t>Modulo C:</w:t>
            </w:r>
            <w:r w:rsidRPr="00A70A7C">
              <w:rPr>
                <w:rFonts w:ascii="Times New Roman" w:eastAsia="Times New Roman" w:hAnsi="Times New Roman" w:cs="Times New Roman"/>
                <w:color w:val="000000"/>
                <w:sz w:val="20"/>
                <w:szCs w:val="20"/>
                <w:lang w:val="it-IT"/>
              </w:rPr>
              <w:t xml:space="preserve"> </w:t>
            </w:r>
            <w:r w:rsidRPr="00A70A7C">
              <w:rPr>
                <w:rFonts w:ascii="Times New Roman" w:eastAsia="Times New Roman" w:hAnsi="Times New Roman" w:cs="Times New Roman"/>
                <w:b/>
                <w:sz w:val="20"/>
                <w:szCs w:val="20"/>
                <w:lang w:val="it-IT"/>
              </w:rPr>
              <w:t>Introduzione ai beni culturali</w:t>
            </w:r>
            <w:r w:rsidRPr="00A70A7C">
              <w:rPr>
                <w:rFonts w:ascii="Times New Roman" w:eastAsia="Times New Roman" w:hAnsi="Times New Roman" w:cs="Times New Roman"/>
                <w:b/>
                <w:color w:val="000000"/>
                <w:sz w:val="20"/>
                <w:szCs w:val="20"/>
                <w:lang w:val="it-IT"/>
              </w:rPr>
              <w:t xml:space="preserve"> e </w:t>
            </w:r>
            <w:r w:rsidRPr="00A70A7C">
              <w:rPr>
                <w:rFonts w:ascii="Times New Roman" w:eastAsia="Times New Roman" w:hAnsi="Times New Roman" w:cs="Times New Roman"/>
                <w:b/>
                <w:sz w:val="20"/>
                <w:szCs w:val="20"/>
                <w:lang w:val="it-IT"/>
              </w:rPr>
              <w:t>strategie di promozione culturale</w:t>
            </w:r>
          </w:p>
          <w:p w14:paraId="0E0A6FB9" w14:textId="77777777" w:rsidR="00165B09" w:rsidRPr="00A70A7C" w:rsidRDefault="00165B09">
            <w:pPr>
              <w:pBdr>
                <w:top w:val="nil"/>
                <w:left w:val="nil"/>
                <w:bottom w:val="nil"/>
                <w:right w:val="nil"/>
                <w:between w:val="nil"/>
              </w:pBdr>
              <w:jc w:val="both"/>
              <w:rPr>
                <w:rFonts w:ascii="Times New Roman" w:eastAsia="Times New Roman" w:hAnsi="Times New Roman" w:cs="Times New Roman"/>
                <w:color w:val="000000"/>
                <w:sz w:val="20"/>
                <w:szCs w:val="20"/>
                <w:lang w:val="it-IT"/>
              </w:rPr>
            </w:pPr>
          </w:p>
        </w:tc>
      </w:tr>
      <w:tr w:rsidR="00165B09" w:rsidRPr="00A70A7C" w14:paraId="50104A59" w14:textId="77777777">
        <w:tc>
          <w:tcPr>
            <w:tcW w:w="8076" w:type="dxa"/>
            <w:tcBorders>
              <w:top w:val="single" w:sz="4" w:space="0" w:color="000000"/>
              <w:left w:val="single" w:sz="4" w:space="0" w:color="000000"/>
              <w:bottom w:val="single" w:sz="4" w:space="0" w:color="000000"/>
              <w:right w:val="single" w:sz="4" w:space="0" w:color="000000"/>
            </w:tcBorders>
            <w:shd w:val="clear" w:color="auto" w:fill="8DB3E2"/>
          </w:tcPr>
          <w:p w14:paraId="055B5EBB" w14:textId="77777777" w:rsidR="00165B09" w:rsidRPr="00A70A7C" w:rsidRDefault="00107836">
            <w:pPr>
              <w:pBdr>
                <w:top w:val="nil"/>
                <w:left w:val="nil"/>
                <w:bottom w:val="nil"/>
                <w:right w:val="nil"/>
                <w:between w:val="nil"/>
              </w:pBdr>
              <w:ind w:left="34" w:right="32"/>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t>Contenuti</w:t>
            </w:r>
          </w:p>
        </w:tc>
        <w:tc>
          <w:tcPr>
            <w:tcW w:w="1128" w:type="dxa"/>
            <w:tcBorders>
              <w:top w:val="single" w:sz="4" w:space="0" w:color="000000"/>
              <w:left w:val="single" w:sz="4" w:space="0" w:color="000000"/>
              <w:bottom w:val="single" w:sz="4" w:space="0" w:color="000000"/>
              <w:right w:val="single" w:sz="4" w:space="0" w:color="000000"/>
            </w:tcBorders>
            <w:shd w:val="clear" w:color="auto" w:fill="8DB3E2"/>
          </w:tcPr>
          <w:p w14:paraId="1D4DE328" w14:textId="77777777" w:rsidR="00165B09" w:rsidRPr="00A70A7C" w:rsidRDefault="00107836">
            <w:pPr>
              <w:tabs>
                <w:tab w:val="left" w:pos="177"/>
              </w:tabs>
              <w:jc w:val="both"/>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Ore</w:t>
            </w:r>
          </w:p>
        </w:tc>
      </w:tr>
      <w:tr w:rsidR="00165B09" w:rsidRPr="00A70A7C" w14:paraId="73501DB5" w14:textId="77777777">
        <w:tc>
          <w:tcPr>
            <w:tcW w:w="8076" w:type="dxa"/>
            <w:tcBorders>
              <w:top w:val="single" w:sz="4" w:space="0" w:color="000000"/>
              <w:left w:val="single" w:sz="4" w:space="0" w:color="000000"/>
              <w:bottom w:val="single" w:sz="4" w:space="0" w:color="000000"/>
              <w:right w:val="single" w:sz="4" w:space="0" w:color="000000"/>
            </w:tcBorders>
            <w:shd w:val="clear" w:color="auto" w:fill="auto"/>
          </w:tcPr>
          <w:p w14:paraId="1C0129DA" w14:textId="77777777" w:rsidR="00165B09" w:rsidRPr="00A70A7C" w:rsidRDefault="00107836">
            <w:pPr>
              <w:ind w:left="-2" w:hanging="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xml:space="preserve">Il modulo </w:t>
            </w:r>
            <w:r w:rsidRPr="00A70A7C">
              <w:rPr>
                <w:rFonts w:ascii="Times New Roman" w:eastAsia="Times New Roman" w:hAnsi="Times New Roman" w:cs="Times New Roman"/>
                <w:sz w:val="20"/>
                <w:szCs w:val="20"/>
                <w:lang w:val="it-IT"/>
              </w:rPr>
              <w:t xml:space="preserve">offrirà ai volontari sia la possibilità di conoscere </w:t>
            </w:r>
            <w:r w:rsidRPr="00A70A7C">
              <w:rPr>
                <w:rFonts w:ascii="Times New Roman" w:eastAsia="Times New Roman" w:hAnsi="Times New Roman" w:cs="Times New Roman"/>
                <w:color w:val="000000"/>
                <w:sz w:val="20"/>
                <w:szCs w:val="20"/>
                <w:lang w:val="it-IT"/>
              </w:rPr>
              <w:t xml:space="preserve">aspetti normativi relativi ai beni culturali </w:t>
            </w:r>
            <w:r w:rsidRPr="00A70A7C">
              <w:rPr>
                <w:rFonts w:ascii="Times New Roman" w:eastAsia="Times New Roman" w:hAnsi="Times New Roman" w:cs="Times New Roman"/>
                <w:sz w:val="20"/>
                <w:szCs w:val="20"/>
                <w:lang w:val="it-IT"/>
              </w:rPr>
              <w:t xml:space="preserve">sia l’opportunità di comprendere ed approfondire strumenti pratici legati </w:t>
            </w:r>
            <w:r w:rsidRPr="00A70A7C">
              <w:rPr>
                <w:rFonts w:ascii="Times New Roman" w:eastAsia="Times New Roman" w:hAnsi="Times New Roman" w:cs="Times New Roman"/>
                <w:color w:val="000000"/>
                <w:sz w:val="20"/>
                <w:szCs w:val="20"/>
                <w:lang w:val="it-IT"/>
              </w:rPr>
              <w:t>all</w:t>
            </w:r>
            <w:r w:rsidRPr="00A70A7C">
              <w:rPr>
                <w:rFonts w:ascii="Times New Roman" w:eastAsia="Times New Roman" w:hAnsi="Times New Roman" w:cs="Times New Roman"/>
                <w:sz w:val="20"/>
                <w:szCs w:val="20"/>
                <w:lang w:val="it-IT"/>
              </w:rPr>
              <w:t>e</w:t>
            </w:r>
            <w:r w:rsidRPr="00A70A7C">
              <w:rPr>
                <w:rFonts w:ascii="Times New Roman" w:eastAsia="Times New Roman" w:hAnsi="Times New Roman" w:cs="Times New Roman"/>
                <w:color w:val="000000"/>
                <w:sz w:val="20"/>
                <w:szCs w:val="20"/>
                <w:lang w:val="it-IT"/>
              </w:rPr>
              <w:t xml:space="preserve"> strategie di promozione </w:t>
            </w:r>
            <w:r w:rsidRPr="00A70A7C">
              <w:rPr>
                <w:rFonts w:ascii="Times New Roman" w:eastAsia="Times New Roman" w:hAnsi="Times New Roman" w:cs="Times New Roman"/>
                <w:sz w:val="20"/>
                <w:szCs w:val="20"/>
                <w:lang w:val="it-IT"/>
              </w:rPr>
              <w:t>dei beni culturali.</w:t>
            </w:r>
          </w:p>
          <w:p w14:paraId="73AF4AC9" w14:textId="77777777" w:rsidR="00165B09" w:rsidRPr="00A70A7C" w:rsidRDefault="00165B09">
            <w:pPr>
              <w:ind w:left="-2" w:hanging="2"/>
              <w:jc w:val="both"/>
              <w:rPr>
                <w:rFonts w:ascii="Times New Roman" w:eastAsia="Times New Roman" w:hAnsi="Times New Roman" w:cs="Times New Roman"/>
                <w:color w:val="000000"/>
                <w:sz w:val="20"/>
                <w:szCs w:val="20"/>
                <w:lang w:val="it-IT"/>
              </w:rPr>
            </w:pPr>
          </w:p>
          <w:p w14:paraId="26D502DF" w14:textId="77777777" w:rsidR="00165B09" w:rsidRPr="00A70A7C" w:rsidRDefault="00107836">
            <w:pPr>
              <w:ind w:left="-2" w:hanging="2"/>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Temi trattati:</w:t>
            </w:r>
          </w:p>
          <w:p w14:paraId="54DBF69C" w14:textId="77777777" w:rsidR="00165B09" w:rsidRPr="00A70A7C" w:rsidRDefault="00165B09">
            <w:pPr>
              <w:rPr>
                <w:rFonts w:ascii="Times New Roman" w:eastAsia="Times New Roman" w:hAnsi="Times New Roman" w:cs="Times New Roman"/>
                <w:sz w:val="20"/>
                <w:szCs w:val="20"/>
                <w:lang w:val="it-IT"/>
              </w:rPr>
            </w:pPr>
          </w:p>
          <w:p w14:paraId="15909119" w14:textId="77777777" w:rsidR="00165B09" w:rsidRPr="00A70A7C" w:rsidRDefault="00107836">
            <w:pPr>
              <w:numPr>
                <w:ilvl w:val="0"/>
                <w:numId w:val="8"/>
              </w:num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Cenni sulla legislazione italiana e internazionale riguardo al settore dei beni culturali</w:t>
            </w:r>
          </w:p>
          <w:p w14:paraId="661B1810" w14:textId="77777777" w:rsidR="00165B09" w:rsidRPr="00A70A7C" w:rsidRDefault="00107836">
            <w:pPr>
              <w:numPr>
                <w:ilvl w:val="0"/>
                <w:numId w:val="8"/>
              </w:num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Soggetti e competenze nell’ambito dei beni culturali, normative regionali e locali</w:t>
            </w:r>
          </w:p>
          <w:p w14:paraId="38770F8E" w14:textId="77777777" w:rsidR="00165B09" w:rsidRPr="00A70A7C" w:rsidRDefault="00107836">
            <w:pPr>
              <w:numPr>
                <w:ilvl w:val="0"/>
                <w:numId w:val="8"/>
              </w:num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Marketing culturale e costruzione di itinerari tematici</w:t>
            </w:r>
          </w:p>
          <w:p w14:paraId="4A9C8A16" w14:textId="77777777" w:rsidR="00165B09" w:rsidRPr="00A70A7C" w:rsidRDefault="00107836">
            <w:pPr>
              <w:numPr>
                <w:ilvl w:val="0"/>
                <w:numId w:val="8"/>
              </w:num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Coinvolgimento delle comunità e costruzione di reti territoriali</w:t>
            </w:r>
          </w:p>
          <w:p w14:paraId="726A3D1D" w14:textId="77777777" w:rsidR="00165B09" w:rsidRPr="00A70A7C" w:rsidRDefault="00107836">
            <w:pPr>
              <w:numPr>
                <w:ilvl w:val="0"/>
                <w:numId w:val="8"/>
              </w:num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Eventi e attività di valorizzazione dei beni culturali</w:t>
            </w:r>
          </w:p>
          <w:p w14:paraId="70B77A8B" w14:textId="77777777" w:rsidR="00165B09" w:rsidRPr="00A70A7C" w:rsidRDefault="00165B09">
            <w:pPr>
              <w:numPr>
                <w:ilvl w:val="0"/>
                <w:numId w:val="8"/>
              </w:numPr>
              <w:tabs>
                <w:tab w:val="left" w:pos="834"/>
              </w:tabs>
              <w:ind w:left="142"/>
              <w:rPr>
                <w:rFonts w:ascii="Times New Roman" w:eastAsia="Times New Roman" w:hAnsi="Times New Roman" w:cs="Times New Roman"/>
                <w:sz w:val="20"/>
                <w:szCs w:val="20"/>
                <w:lang w:val="it-IT"/>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9E50DD2" w14:textId="77777777" w:rsidR="00165B09" w:rsidRPr="00A70A7C" w:rsidRDefault="00107836">
            <w:pPr>
              <w:pBdr>
                <w:top w:val="nil"/>
                <w:left w:val="nil"/>
                <w:bottom w:val="nil"/>
                <w:right w:val="nil"/>
                <w:between w:val="nil"/>
              </w:pBdr>
              <w:tabs>
                <w:tab w:val="left" w:pos="177"/>
              </w:tabs>
              <w:ind w:left="177"/>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14</w:t>
            </w:r>
          </w:p>
        </w:tc>
      </w:tr>
      <w:tr w:rsidR="00165B09" w:rsidRPr="00A70A7C" w14:paraId="0995AD47" w14:textId="77777777">
        <w:tc>
          <w:tcPr>
            <w:tcW w:w="9204" w:type="dxa"/>
            <w:gridSpan w:val="2"/>
            <w:tcBorders>
              <w:top w:val="single" w:sz="4" w:space="0" w:color="000000"/>
              <w:left w:val="single" w:sz="4" w:space="0" w:color="000000"/>
              <w:bottom w:val="single" w:sz="4" w:space="0" w:color="000000"/>
              <w:right w:val="single" w:sz="4" w:space="0" w:color="000000"/>
            </w:tcBorders>
            <w:shd w:val="clear" w:color="auto" w:fill="B8CCE4"/>
          </w:tcPr>
          <w:p w14:paraId="6390A296" w14:textId="77777777" w:rsidR="00165B09" w:rsidRPr="00A70A7C" w:rsidRDefault="00107836">
            <w:pPr>
              <w:pBdr>
                <w:top w:val="nil"/>
                <w:left w:val="nil"/>
                <w:bottom w:val="nil"/>
                <w:right w:val="nil"/>
                <w:between w:val="nil"/>
              </w:pBdr>
              <w:jc w:val="both"/>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t xml:space="preserve">Modulo D: </w:t>
            </w:r>
            <w:r w:rsidRPr="00A70A7C">
              <w:rPr>
                <w:rFonts w:ascii="Times New Roman" w:eastAsia="Times New Roman" w:hAnsi="Times New Roman" w:cs="Times New Roman"/>
                <w:b/>
                <w:sz w:val="20"/>
                <w:szCs w:val="20"/>
                <w:lang w:val="it-IT"/>
              </w:rPr>
              <w:t>Organizzazione dei servizi</w:t>
            </w:r>
            <w:r w:rsidRPr="00A70A7C">
              <w:rPr>
                <w:rFonts w:ascii="Times New Roman" w:eastAsia="Times New Roman" w:hAnsi="Times New Roman" w:cs="Times New Roman"/>
                <w:b/>
                <w:color w:val="000000"/>
                <w:sz w:val="20"/>
                <w:szCs w:val="20"/>
                <w:lang w:val="it-IT"/>
              </w:rPr>
              <w:t xml:space="preserve"> e </w:t>
            </w:r>
            <w:r w:rsidRPr="00A70A7C">
              <w:rPr>
                <w:rFonts w:ascii="Times New Roman" w:eastAsia="Times New Roman" w:hAnsi="Times New Roman" w:cs="Times New Roman"/>
                <w:b/>
                <w:sz w:val="20"/>
                <w:szCs w:val="20"/>
                <w:lang w:val="it-IT"/>
              </w:rPr>
              <w:t>valorizzazione delle basiliche paleocristiane</w:t>
            </w:r>
          </w:p>
          <w:p w14:paraId="3EBA3BD2" w14:textId="77777777" w:rsidR="00165B09" w:rsidRPr="00A70A7C" w:rsidRDefault="00165B09">
            <w:pPr>
              <w:pBdr>
                <w:top w:val="nil"/>
                <w:left w:val="nil"/>
                <w:bottom w:val="nil"/>
                <w:right w:val="nil"/>
                <w:between w:val="nil"/>
              </w:pBdr>
              <w:jc w:val="both"/>
              <w:rPr>
                <w:rFonts w:ascii="Times New Roman" w:eastAsia="Times New Roman" w:hAnsi="Times New Roman" w:cs="Times New Roman"/>
                <w:color w:val="000000"/>
                <w:sz w:val="20"/>
                <w:szCs w:val="20"/>
                <w:lang w:val="it-IT"/>
              </w:rPr>
            </w:pPr>
          </w:p>
        </w:tc>
      </w:tr>
      <w:tr w:rsidR="00165B09" w:rsidRPr="00A70A7C" w14:paraId="552FC383" w14:textId="77777777">
        <w:tc>
          <w:tcPr>
            <w:tcW w:w="8076" w:type="dxa"/>
            <w:tcBorders>
              <w:top w:val="single" w:sz="4" w:space="0" w:color="000000"/>
              <w:left w:val="single" w:sz="4" w:space="0" w:color="000000"/>
              <w:bottom w:val="single" w:sz="4" w:space="0" w:color="000000"/>
              <w:right w:val="single" w:sz="4" w:space="0" w:color="000000"/>
            </w:tcBorders>
            <w:shd w:val="clear" w:color="auto" w:fill="8DB3E2"/>
          </w:tcPr>
          <w:p w14:paraId="4E2522EE" w14:textId="77777777" w:rsidR="00165B09" w:rsidRPr="00A70A7C" w:rsidRDefault="00107836">
            <w:pPr>
              <w:pBdr>
                <w:top w:val="nil"/>
                <w:left w:val="nil"/>
                <w:bottom w:val="nil"/>
                <w:right w:val="nil"/>
                <w:between w:val="nil"/>
              </w:pBdr>
              <w:ind w:left="34" w:right="32"/>
              <w:rPr>
                <w:rFonts w:ascii="Times New Roman" w:eastAsia="Times New Roman" w:hAnsi="Times New Roman" w:cs="Times New Roman"/>
                <w:b/>
                <w:color w:val="000000"/>
                <w:sz w:val="20"/>
                <w:szCs w:val="20"/>
                <w:lang w:val="it-IT"/>
              </w:rPr>
            </w:pPr>
            <w:r w:rsidRPr="00A70A7C">
              <w:rPr>
                <w:rFonts w:ascii="Times New Roman" w:eastAsia="Times New Roman" w:hAnsi="Times New Roman" w:cs="Times New Roman"/>
                <w:b/>
                <w:color w:val="000000"/>
                <w:sz w:val="20"/>
                <w:szCs w:val="20"/>
                <w:lang w:val="it-IT"/>
              </w:rPr>
              <w:lastRenderedPageBreak/>
              <w:t>Contenuti</w:t>
            </w:r>
          </w:p>
        </w:tc>
        <w:tc>
          <w:tcPr>
            <w:tcW w:w="1128" w:type="dxa"/>
            <w:tcBorders>
              <w:top w:val="single" w:sz="4" w:space="0" w:color="000000"/>
              <w:left w:val="single" w:sz="4" w:space="0" w:color="000000"/>
              <w:bottom w:val="single" w:sz="4" w:space="0" w:color="000000"/>
              <w:right w:val="single" w:sz="4" w:space="0" w:color="000000"/>
            </w:tcBorders>
            <w:shd w:val="clear" w:color="auto" w:fill="8DB3E2"/>
          </w:tcPr>
          <w:p w14:paraId="01B9EFC3" w14:textId="77777777" w:rsidR="00165B09" w:rsidRPr="00A70A7C" w:rsidRDefault="00107836">
            <w:pPr>
              <w:tabs>
                <w:tab w:val="left" w:pos="177"/>
              </w:tabs>
              <w:jc w:val="both"/>
              <w:rPr>
                <w:rFonts w:ascii="Times New Roman" w:eastAsia="Times New Roman" w:hAnsi="Times New Roman" w:cs="Times New Roman"/>
                <w:b/>
                <w:sz w:val="20"/>
                <w:szCs w:val="20"/>
                <w:lang w:val="it-IT"/>
              </w:rPr>
            </w:pPr>
            <w:r w:rsidRPr="00A70A7C">
              <w:rPr>
                <w:rFonts w:ascii="Times New Roman" w:eastAsia="Times New Roman" w:hAnsi="Times New Roman" w:cs="Times New Roman"/>
                <w:b/>
                <w:sz w:val="20"/>
                <w:szCs w:val="20"/>
                <w:lang w:val="it-IT"/>
              </w:rPr>
              <w:t>Ore</w:t>
            </w:r>
          </w:p>
        </w:tc>
      </w:tr>
      <w:tr w:rsidR="00165B09" w:rsidRPr="00A70A7C" w14:paraId="715A5A31" w14:textId="77777777">
        <w:tc>
          <w:tcPr>
            <w:tcW w:w="8076" w:type="dxa"/>
            <w:tcBorders>
              <w:top w:val="single" w:sz="4" w:space="0" w:color="000000"/>
              <w:left w:val="single" w:sz="4" w:space="0" w:color="000000"/>
              <w:bottom w:val="single" w:sz="4" w:space="0" w:color="000000"/>
              <w:right w:val="single" w:sz="4" w:space="0" w:color="000000"/>
            </w:tcBorders>
            <w:shd w:val="clear" w:color="auto" w:fill="auto"/>
          </w:tcPr>
          <w:p w14:paraId="246C50DC" w14:textId="77777777" w:rsidR="00165B09" w:rsidRPr="00A70A7C" w:rsidRDefault="00107836">
            <w:pPr>
              <w:ind w:left="-2" w:hanging="2"/>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xml:space="preserve">Il modulo </w:t>
            </w:r>
            <w:r w:rsidRPr="00A70A7C">
              <w:rPr>
                <w:rFonts w:ascii="Times New Roman" w:eastAsia="Times New Roman" w:hAnsi="Times New Roman" w:cs="Times New Roman"/>
                <w:sz w:val="20"/>
                <w:szCs w:val="20"/>
                <w:lang w:val="it-IT"/>
              </w:rPr>
              <w:t>intende offrire ai volontari gli strumenti pratici legati alla gestione del sito delle basiliche per poter implementare pratiche di valorizzazione del complesso basilicale.</w:t>
            </w:r>
          </w:p>
          <w:p w14:paraId="6A66D159" w14:textId="77777777" w:rsidR="00165B09" w:rsidRPr="00A70A7C" w:rsidRDefault="00107836">
            <w:pPr>
              <w:ind w:left="-2" w:hanging="2"/>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Nella prima parte si approfondiranno aspetti legati all’organizzazione del lavoro e alla corretta gestione del luogo.</w:t>
            </w:r>
            <w:r w:rsidRPr="00A70A7C">
              <w:rPr>
                <w:rFonts w:ascii="Times New Roman" w:eastAsia="Times New Roman" w:hAnsi="Times New Roman" w:cs="Times New Roman"/>
                <w:sz w:val="20"/>
                <w:szCs w:val="20"/>
                <w:lang w:val="it-IT"/>
              </w:rPr>
              <w:t xml:space="preserve"> </w:t>
            </w:r>
            <w:r w:rsidRPr="00A70A7C">
              <w:rPr>
                <w:rFonts w:ascii="Times New Roman" w:eastAsia="Times New Roman" w:hAnsi="Times New Roman" w:cs="Times New Roman"/>
                <w:color w:val="000000"/>
                <w:sz w:val="20"/>
                <w:szCs w:val="20"/>
                <w:lang w:val="it-IT"/>
              </w:rPr>
              <w:t xml:space="preserve">Nella seconda parte, invece, </w:t>
            </w:r>
            <w:r w:rsidRPr="00A70A7C">
              <w:rPr>
                <w:rFonts w:ascii="Times New Roman" w:eastAsia="Times New Roman" w:hAnsi="Times New Roman" w:cs="Times New Roman"/>
                <w:sz w:val="20"/>
                <w:szCs w:val="20"/>
                <w:lang w:val="it-IT"/>
              </w:rPr>
              <w:t>s</w:t>
            </w:r>
            <w:r w:rsidRPr="00A70A7C">
              <w:rPr>
                <w:rFonts w:ascii="Times New Roman" w:eastAsia="Times New Roman" w:hAnsi="Times New Roman" w:cs="Times New Roman"/>
                <w:color w:val="000000"/>
                <w:sz w:val="20"/>
                <w:szCs w:val="20"/>
                <w:lang w:val="it-IT"/>
              </w:rPr>
              <w:t xml:space="preserve">aranno analizzati </w:t>
            </w:r>
            <w:r w:rsidRPr="00A70A7C">
              <w:rPr>
                <w:rFonts w:ascii="Times New Roman" w:eastAsia="Times New Roman" w:hAnsi="Times New Roman" w:cs="Times New Roman"/>
                <w:sz w:val="20"/>
                <w:szCs w:val="20"/>
                <w:lang w:val="it-IT"/>
              </w:rPr>
              <w:t xml:space="preserve">i potenziali </w:t>
            </w:r>
            <w:r w:rsidRPr="00A70A7C">
              <w:rPr>
                <w:rFonts w:ascii="Times New Roman" w:eastAsia="Times New Roman" w:hAnsi="Times New Roman" w:cs="Times New Roman"/>
                <w:color w:val="000000"/>
                <w:sz w:val="20"/>
                <w:szCs w:val="20"/>
                <w:lang w:val="it-IT"/>
              </w:rPr>
              <w:t xml:space="preserve">strumenti </w:t>
            </w:r>
            <w:r w:rsidRPr="00A70A7C">
              <w:rPr>
                <w:rFonts w:ascii="Times New Roman" w:eastAsia="Times New Roman" w:hAnsi="Times New Roman" w:cs="Times New Roman"/>
                <w:sz w:val="20"/>
                <w:szCs w:val="20"/>
                <w:lang w:val="it-IT"/>
              </w:rPr>
              <w:t>da utilizzare per incrementare i visitatori e rafforzare la rete territoriali</w:t>
            </w:r>
          </w:p>
          <w:p w14:paraId="057A43D7" w14:textId="77777777" w:rsidR="00165B09" w:rsidRPr="00A70A7C" w:rsidRDefault="00165B09">
            <w:pPr>
              <w:ind w:left="-2" w:hanging="2"/>
              <w:jc w:val="both"/>
              <w:rPr>
                <w:rFonts w:ascii="Times New Roman" w:eastAsia="Times New Roman" w:hAnsi="Times New Roman" w:cs="Times New Roman"/>
                <w:sz w:val="20"/>
                <w:szCs w:val="20"/>
                <w:lang w:val="it-IT"/>
              </w:rPr>
            </w:pPr>
          </w:p>
          <w:p w14:paraId="3E892FED" w14:textId="77777777" w:rsidR="00165B09" w:rsidRPr="00A70A7C" w:rsidRDefault="00107836">
            <w:pPr>
              <w:ind w:left="-2" w:hanging="2"/>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Temi trattati:</w:t>
            </w:r>
          </w:p>
          <w:p w14:paraId="30006001" w14:textId="77777777" w:rsidR="00165B09" w:rsidRPr="00A70A7C" w:rsidRDefault="00165B09">
            <w:pPr>
              <w:ind w:left="-2" w:hanging="2"/>
              <w:jc w:val="both"/>
              <w:rPr>
                <w:rFonts w:ascii="Times New Roman" w:eastAsia="Times New Roman" w:hAnsi="Times New Roman" w:cs="Times New Roman"/>
                <w:sz w:val="20"/>
                <w:szCs w:val="20"/>
                <w:lang w:val="it-IT"/>
              </w:rPr>
            </w:pPr>
          </w:p>
          <w:p w14:paraId="196FD617" w14:textId="77777777" w:rsidR="00165B09" w:rsidRPr="00A70A7C" w:rsidRDefault="00107836">
            <w:pPr>
              <w:numPr>
                <w:ilvl w:val="0"/>
                <w:numId w:val="9"/>
              </w:numPr>
              <w:pBdr>
                <w:top w:val="nil"/>
                <w:left w:val="nil"/>
                <w:bottom w:val="nil"/>
                <w:right w:val="nil"/>
                <w:between w:val="nil"/>
              </w:pBd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Compiti e responsabilità dei volontari SCU nel sito delle Basiliche</w:t>
            </w:r>
          </w:p>
          <w:p w14:paraId="7274EE05" w14:textId="77777777" w:rsidR="00165B09" w:rsidRPr="00A70A7C" w:rsidRDefault="00107836">
            <w:pPr>
              <w:numPr>
                <w:ilvl w:val="0"/>
                <w:numId w:val="9"/>
              </w:numPr>
              <w:pBdr>
                <w:top w:val="nil"/>
                <w:left w:val="nil"/>
                <w:bottom w:val="nil"/>
                <w:right w:val="nil"/>
                <w:between w:val="nil"/>
              </w:pBd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Approfondimento delle attività quotidiane (accoglienza, sorveglianza, supporto visite)</w:t>
            </w:r>
          </w:p>
          <w:p w14:paraId="0ADC2277" w14:textId="77777777" w:rsidR="00165B09" w:rsidRPr="00A70A7C" w:rsidRDefault="00107836">
            <w:pPr>
              <w:numPr>
                <w:ilvl w:val="0"/>
                <w:numId w:val="9"/>
              </w:numPr>
              <w:pBdr>
                <w:top w:val="nil"/>
                <w:left w:val="nil"/>
                <w:bottom w:val="nil"/>
                <w:right w:val="nil"/>
                <w:between w:val="nil"/>
              </w:pBd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Norme di sicurezza e comportamento per volontari e visitatori</w:t>
            </w:r>
          </w:p>
          <w:p w14:paraId="3A22F165" w14:textId="77777777" w:rsidR="00165B09" w:rsidRPr="00A70A7C" w:rsidRDefault="00107836">
            <w:pPr>
              <w:numPr>
                <w:ilvl w:val="0"/>
                <w:numId w:val="9"/>
              </w:numPr>
              <w:pBdr>
                <w:top w:val="nil"/>
                <w:left w:val="nil"/>
                <w:bottom w:val="nil"/>
                <w:right w:val="nil"/>
                <w:between w:val="nil"/>
              </w:pBd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Gestione dei materiali informativi e degli spazi (pulizia, segnaletica, allestimento)</w:t>
            </w:r>
          </w:p>
          <w:p w14:paraId="69937213" w14:textId="77777777" w:rsidR="00165B09" w:rsidRPr="00A70A7C" w:rsidRDefault="00107836">
            <w:pPr>
              <w:numPr>
                <w:ilvl w:val="0"/>
                <w:numId w:val="9"/>
              </w:numPr>
              <w:pBdr>
                <w:top w:val="nil"/>
                <w:left w:val="nil"/>
                <w:bottom w:val="nil"/>
                <w:right w:val="nil"/>
                <w:between w:val="nil"/>
              </w:pBd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Strumenti promozionali (digitali e cartacei) e tecniche di comunicazione culturale</w:t>
            </w:r>
          </w:p>
          <w:p w14:paraId="588C408E" w14:textId="77777777" w:rsidR="00165B09" w:rsidRPr="00A70A7C" w:rsidRDefault="00107836">
            <w:pPr>
              <w:numPr>
                <w:ilvl w:val="0"/>
                <w:numId w:val="9"/>
              </w:numPr>
              <w:pBdr>
                <w:top w:val="nil"/>
                <w:left w:val="nil"/>
                <w:bottom w:val="nil"/>
                <w:right w:val="nil"/>
                <w:between w:val="nil"/>
              </w:pBd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Accessibilità e accoglienza inclusiva per diversi pubblici</w:t>
            </w:r>
          </w:p>
          <w:p w14:paraId="179578E1" w14:textId="77777777" w:rsidR="00165B09" w:rsidRPr="00A70A7C" w:rsidRDefault="00107836">
            <w:pPr>
              <w:numPr>
                <w:ilvl w:val="0"/>
                <w:numId w:val="9"/>
              </w:numPr>
              <w:pBdr>
                <w:top w:val="nil"/>
                <w:left w:val="nil"/>
                <w:bottom w:val="nil"/>
                <w:right w:val="nil"/>
                <w:between w:val="nil"/>
              </w:pBd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Coinvolgimento di scuole, gruppi di catechesi, oratori, associazioni e operatori economici del territorio</w:t>
            </w:r>
          </w:p>
          <w:p w14:paraId="5C4B1BCA" w14:textId="77777777" w:rsidR="00165B09" w:rsidRPr="00A70A7C" w:rsidRDefault="00107836">
            <w:pPr>
              <w:numPr>
                <w:ilvl w:val="0"/>
                <w:numId w:val="9"/>
              </w:numPr>
              <w:pBdr>
                <w:top w:val="nil"/>
                <w:left w:val="nil"/>
                <w:bottom w:val="nil"/>
                <w:right w:val="nil"/>
                <w:between w:val="nil"/>
              </w:pBd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Attività di rete e partecipazione a iniziative culturali locali e nazionali</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875FC3C" w14:textId="77777777" w:rsidR="00165B09" w:rsidRPr="00A70A7C" w:rsidRDefault="00107836">
            <w:pPr>
              <w:pBdr>
                <w:top w:val="nil"/>
                <w:left w:val="nil"/>
                <w:bottom w:val="nil"/>
                <w:right w:val="nil"/>
                <w:between w:val="nil"/>
              </w:pBdr>
              <w:tabs>
                <w:tab w:val="left" w:pos="177"/>
              </w:tabs>
              <w:ind w:left="177"/>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sz w:val="20"/>
                <w:szCs w:val="20"/>
                <w:lang w:val="it-IT"/>
              </w:rPr>
              <w:t>30</w:t>
            </w:r>
          </w:p>
        </w:tc>
      </w:tr>
    </w:tbl>
    <w:p w14:paraId="3243062F" w14:textId="77777777" w:rsidR="00165B09" w:rsidRPr="00A70A7C" w:rsidRDefault="00165B09">
      <w:pPr>
        <w:widowControl w:val="0"/>
        <w:pBdr>
          <w:top w:val="nil"/>
          <w:left w:val="nil"/>
          <w:bottom w:val="nil"/>
          <w:right w:val="nil"/>
          <w:between w:val="nil"/>
        </w:pBdr>
        <w:tabs>
          <w:tab w:val="left" w:pos="284"/>
          <w:tab w:val="left" w:pos="851"/>
          <w:tab w:val="left" w:pos="993"/>
          <w:tab w:val="left" w:pos="8789"/>
        </w:tabs>
        <w:spacing w:after="0" w:line="240" w:lineRule="auto"/>
        <w:ind w:left="820"/>
        <w:rPr>
          <w:rFonts w:ascii="Times New Roman" w:eastAsia="Times New Roman" w:hAnsi="Times New Roman" w:cs="Times New Roman"/>
          <w:color w:val="000000"/>
          <w:lang w:val="it-IT"/>
        </w:rPr>
      </w:pPr>
    </w:p>
    <w:p w14:paraId="505100A1" w14:textId="77777777" w:rsidR="00165B09" w:rsidRPr="00A70A7C" w:rsidRDefault="00165B09">
      <w:pPr>
        <w:widowControl w:val="0"/>
        <w:spacing w:after="0" w:line="240" w:lineRule="auto"/>
        <w:rPr>
          <w:rFonts w:ascii="Times New Roman" w:eastAsia="Times New Roman" w:hAnsi="Times New Roman" w:cs="Times New Roman"/>
          <w:i/>
          <w:lang w:val="it-IT"/>
        </w:rPr>
      </w:pPr>
    </w:p>
    <w:p w14:paraId="4E920C3C" w14:textId="77777777" w:rsidR="00165B09" w:rsidRPr="00A70A7C" w:rsidRDefault="00107836">
      <w:pPr>
        <w:widowControl w:val="0"/>
        <w:numPr>
          <w:ilvl w:val="3"/>
          <w:numId w:val="1"/>
        </w:numPr>
        <w:pBdr>
          <w:top w:val="nil"/>
          <w:left w:val="nil"/>
          <w:bottom w:val="nil"/>
          <w:right w:val="nil"/>
          <w:between w:val="nil"/>
        </w:pBdr>
        <w:tabs>
          <w:tab w:val="left" w:pos="284"/>
          <w:tab w:val="left" w:pos="851"/>
          <w:tab w:val="left" w:pos="993"/>
          <w:tab w:val="left" w:pos="8789"/>
        </w:tabs>
        <w:spacing w:after="0" w:line="240" w:lineRule="auto"/>
        <w:rPr>
          <w:rFonts w:ascii="Times New Roman" w:eastAsia="Times New Roman" w:hAnsi="Times New Roman" w:cs="Times New Roman"/>
          <w:color w:val="000000"/>
          <w:lang w:val="it-IT"/>
        </w:rPr>
      </w:pPr>
      <w:bookmarkStart w:id="1" w:name="_heading=h.kunu218himsr" w:colFirst="0" w:colLast="0"/>
      <w:bookmarkEnd w:id="1"/>
      <w:r w:rsidRPr="00A70A7C">
        <w:rPr>
          <w:rFonts w:ascii="Times New Roman" w:eastAsia="Times New Roman" w:hAnsi="Times New Roman" w:cs="Times New Roman"/>
          <w:i/>
          <w:color w:val="000000"/>
          <w:lang w:val="it-IT"/>
        </w:rPr>
        <w:t>Nominativi, dati anagrafici, titoli e/o esperienze specifiche del/i formatore/i in relazione ai contenuti dei singoli moduli (*)</w:t>
      </w:r>
    </w:p>
    <w:p w14:paraId="53EC3B47" w14:textId="77777777" w:rsidR="00165B09" w:rsidRPr="00A70A7C" w:rsidRDefault="00165B09">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color w:val="000000"/>
          <w:lang w:val="it-IT"/>
        </w:rPr>
      </w:pPr>
    </w:p>
    <w:tbl>
      <w:tblPr>
        <w:tblStyle w:val="af4"/>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394"/>
        <w:gridCol w:w="2381"/>
      </w:tblGrid>
      <w:tr w:rsidR="00165B09" w:rsidRPr="00A70A7C" w14:paraId="5EE6DB68" w14:textId="77777777">
        <w:tc>
          <w:tcPr>
            <w:tcW w:w="2552" w:type="dxa"/>
            <w:shd w:val="clear" w:color="auto" w:fill="D9D9D9"/>
          </w:tcPr>
          <w:p w14:paraId="28AAF8B2" w14:textId="77777777" w:rsidR="00165B09" w:rsidRPr="00A70A7C" w:rsidRDefault="00107836">
            <w:pPr>
              <w:tabs>
                <w:tab w:val="left" w:pos="834"/>
              </w:tabs>
              <w:jc w:val="center"/>
              <w:rPr>
                <w:rFonts w:ascii="Times New Roman" w:eastAsia="Times New Roman" w:hAnsi="Times New Roman" w:cs="Times New Roman"/>
                <w:b/>
                <w:sz w:val="20"/>
                <w:szCs w:val="20"/>
                <w:lang w:val="it-IT"/>
              </w:rPr>
            </w:pPr>
            <w:r w:rsidRPr="00A70A7C">
              <w:rPr>
                <w:rFonts w:ascii="Times New Roman" w:eastAsia="Times New Roman" w:hAnsi="Times New Roman" w:cs="Times New Roman"/>
                <w:b/>
                <w:i/>
                <w:sz w:val="20"/>
                <w:szCs w:val="20"/>
                <w:lang w:val="it-IT"/>
              </w:rPr>
              <w:t>Dati anagrafici del formatore specifico</w:t>
            </w:r>
          </w:p>
        </w:tc>
        <w:tc>
          <w:tcPr>
            <w:tcW w:w="4394" w:type="dxa"/>
            <w:shd w:val="clear" w:color="auto" w:fill="D9D9D9"/>
          </w:tcPr>
          <w:p w14:paraId="42139FB4" w14:textId="77777777" w:rsidR="00165B09" w:rsidRPr="00A70A7C" w:rsidRDefault="00107836">
            <w:pPr>
              <w:tabs>
                <w:tab w:val="left" w:pos="834"/>
              </w:tabs>
              <w:jc w:val="center"/>
              <w:rPr>
                <w:rFonts w:ascii="Times New Roman" w:eastAsia="Times New Roman" w:hAnsi="Times New Roman" w:cs="Times New Roman"/>
                <w:b/>
                <w:sz w:val="20"/>
                <w:szCs w:val="20"/>
                <w:lang w:val="it-IT"/>
              </w:rPr>
            </w:pPr>
            <w:r w:rsidRPr="00A70A7C">
              <w:rPr>
                <w:rFonts w:ascii="Times New Roman" w:eastAsia="Times New Roman" w:hAnsi="Times New Roman" w:cs="Times New Roman"/>
                <w:b/>
                <w:i/>
                <w:sz w:val="20"/>
                <w:szCs w:val="20"/>
                <w:lang w:val="it-IT"/>
              </w:rPr>
              <w:t>Titoli e/o esperienze specifiche (descritti dettagliatamente)</w:t>
            </w:r>
          </w:p>
        </w:tc>
        <w:tc>
          <w:tcPr>
            <w:tcW w:w="2381" w:type="dxa"/>
            <w:shd w:val="clear" w:color="auto" w:fill="D9D9D9"/>
          </w:tcPr>
          <w:p w14:paraId="05E28A78" w14:textId="77777777" w:rsidR="00165B09" w:rsidRPr="00A70A7C" w:rsidRDefault="00107836">
            <w:pPr>
              <w:tabs>
                <w:tab w:val="left" w:pos="834"/>
              </w:tabs>
              <w:jc w:val="center"/>
              <w:rPr>
                <w:rFonts w:ascii="Times New Roman" w:eastAsia="Times New Roman" w:hAnsi="Times New Roman" w:cs="Times New Roman"/>
                <w:b/>
                <w:sz w:val="20"/>
                <w:szCs w:val="20"/>
                <w:lang w:val="it-IT"/>
              </w:rPr>
            </w:pPr>
            <w:r w:rsidRPr="00A70A7C">
              <w:rPr>
                <w:rFonts w:ascii="Times New Roman" w:eastAsia="Times New Roman" w:hAnsi="Times New Roman" w:cs="Times New Roman"/>
                <w:b/>
                <w:i/>
                <w:sz w:val="20"/>
                <w:szCs w:val="20"/>
                <w:lang w:val="it-IT"/>
              </w:rPr>
              <w:t>Modulo formazione</w:t>
            </w:r>
          </w:p>
        </w:tc>
      </w:tr>
      <w:tr w:rsidR="00165B09" w:rsidRPr="00A70A7C" w14:paraId="6FCC5A9D" w14:textId="77777777">
        <w:tc>
          <w:tcPr>
            <w:tcW w:w="2552" w:type="dxa"/>
          </w:tcPr>
          <w:p w14:paraId="597C1F5D" w14:textId="77777777" w:rsidR="00165B09" w:rsidRPr="00A70A7C" w:rsidRDefault="00107836">
            <w:pPr>
              <w:tabs>
                <w:tab w:val="left" w:pos="34"/>
              </w:tabs>
              <w:ind w:left="34"/>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Dott. </w:t>
            </w:r>
            <w:r w:rsidRPr="00A70A7C">
              <w:rPr>
                <w:rFonts w:ascii="Times New Roman" w:eastAsia="Times New Roman" w:hAnsi="Times New Roman" w:cs="Times New Roman"/>
                <w:b/>
                <w:bCs/>
                <w:sz w:val="20"/>
                <w:szCs w:val="20"/>
                <w:lang w:val="it-IT"/>
              </w:rPr>
              <w:t>Andrea Morinelli</w:t>
            </w:r>
          </w:p>
          <w:p w14:paraId="09CC12EC" w14:textId="77777777" w:rsidR="00165B09" w:rsidRPr="00A70A7C" w:rsidRDefault="00107836">
            <w:pPr>
              <w:tabs>
                <w:tab w:val="left" w:pos="34"/>
              </w:tabs>
              <w:ind w:left="34"/>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nato il 18/02/1969 </w:t>
            </w:r>
          </w:p>
          <w:p w14:paraId="74FE9CEE" w14:textId="77777777" w:rsidR="00165B09" w:rsidRPr="00A70A7C" w:rsidRDefault="00107836">
            <w:pPr>
              <w:tabs>
                <w:tab w:val="left" w:pos="34"/>
              </w:tabs>
              <w:ind w:left="34"/>
              <w:rPr>
                <w:rFonts w:ascii="Times New Roman" w:eastAsia="Times New Roman" w:hAnsi="Times New Roman" w:cs="Times New Roman"/>
                <w:i/>
                <w:sz w:val="20"/>
                <w:szCs w:val="20"/>
                <w:lang w:val="it-IT"/>
              </w:rPr>
            </w:pPr>
            <w:r w:rsidRPr="00A70A7C">
              <w:rPr>
                <w:rFonts w:ascii="Times New Roman" w:eastAsia="Times New Roman" w:hAnsi="Times New Roman" w:cs="Times New Roman"/>
                <w:sz w:val="20"/>
                <w:szCs w:val="20"/>
                <w:lang w:val="it-IT"/>
              </w:rPr>
              <w:t>a Torricella in Sabina (RI)</w:t>
            </w:r>
          </w:p>
          <w:p w14:paraId="66D75550" w14:textId="77777777" w:rsidR="00165B09" w:rsidRPr="00A70A7C" w:rsidRDefault="00165B09">
            <w:pPr>
              <w:tabs>
                <w:tab w:val="left" w:pos="834"/>
              </w:tabs>
              <w:rPr>
                <w:rFonts w:ascii="Times New Roman" w:eastAsia="Times New Roman" w:hAnsi="Times New Roman" w:cs="Times New Roman"/>
                <w:i/>
                <w:sz w:val="20"/>
                <w:szCs w:val="20"/>
                <w:lang w:val="it-IT"/>
              </w:rPr>
            </w:pPr>
          </w:p>
        </w:tc>
        <w:tc>
          <w:tcPr>
            <w:tcW w:w="4394" w:type="dxa"/>
          </w:tcPr>
          <w:p w14:paraId="6DF0CBD4"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-Laurea in Geologia</w:t>
            </w:r>
          </w:p>
          <w:p w14:paraId="49C88830"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-Abilitazione alla professione di Geologo;</w:t>
            </w:r>
          </w:p>
          <w:p w14:paraId="2D1D832A"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-Qualifica di Disaster Manager Certificato Cepas </w:t>
            </w:r>
          </w:p>
          <w:p w14:paraId="603DA10C"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-Consulente per sicurezza, piani di protezione civile, ubicazione aree di emergenza, Legge 626/96 e DL 81/08, NTC 2008 e Microzonazione sismica, ricerche geologiche, stabilità dei versanti, ricerche di acqua, perforazioni, edifici, piani di protezione civile, cartografia dei rischi, geologia ambientale;</w:t>
            </w:r>
          </w:p>
          <w:p w14:paraId="37582B71"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-Realizza piani di fattibilità per aree di emergenza per Protezione Civile per i Comuni;</w:t>
            </w:r>
          </w:p>
          <w:p w14:paraId="4C875EF9"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-Progettista di corsi di formazione ad hoc sia per la formazione generale (corsi di recupero, corsi per enti esteri su progettazione e comunicazione interpersonale, sui comportamenti in emergenza), che per la formazione specifica (sui temi dei rischi connessi all’impiego degli operatori volontari in progetti di SC, DL 81 e sicurezza sul lavoro), coprogettista (per i contenuti, test, ricerche e materiali), autore e tutor della parte di formazione generale che ASC svolge in FAD (2007/2014);</w:t>
            </w:r>
          </w:p>
          <w:p w14:paraId="005356E5"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-dal 2003 ad oggi formatore accreditato presso il Dipartimento delle Politiche Giovanili e del SCU con Arci Servizio Civile Aps Naz.le;</w:t>
            </w:r>
          </w:p>
          <w:p w14:paraId="183939E7"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-dal 2004, supervisione delle attività di SCN dei progetti di ASC, relativamente ai settori e ai luoghi di impiego indicati nel progetto.</w:t>
            </w:r>
          </w:p>
          <w:p w14:paraId="666F1AEC"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dal 2018 Responsabile della Sicurezza dell’ente ASC Aps Naz.le</w:t>
            </w:r>
          </w:p>
        </w:tc>
        <w:tc>
          <w:tcPr>
            <w:tcW w:w="2381" w:type="dxa"/>
          </w:tcPr>
          <w:p w14:paraId="4F68CD4B" w14:textId="77777777" w:rsidR="00165B09" w:rsidRPr="00A70A7C" w:rsidRDefault="00107836">
            <w:pPr>
              <w:tabs>
                <w:tab w:val="left" w:pos="834"/>
              </w:tabs>
              <w:rPr>
                <w:rFonts w:ascii="Times New Roman" w:eastAsia="Times New Roman" w:hAnsi="Times New Roman" w:cs="Times New Roman"/>
                <w:b/>
                <w:i/>
                <w:sz w:val="20"/>
                <w:szCs w:val="20"/>
                <w:lang w:val="it-IT"/>
              </w:rPr>
            </w:pPr>
            <w:r w:rsidRPr="00A70A7C">
              <w:rPr>
                <w:rFonts w:ascii="Times New Roman" w:eastAsia="Times New Roman" w:hAnsi="Times New Roman" w:cs="Times New Roman"/>
                <w:b/>
                <w:i/>
                <w:sz w:val="20"/>
                <w:szCs w:val="20"/>
                <w:lang w:val="it-IT"/>
              </w:rPr>
              <w:t>Modulo A sez. 1</w:t>
            </w:r>
          </w:p>
          <w:p w14:paraId="0298A871" w14:textId="77777777" w:rsidR="00165B09" w:rsidRPr="00A70A7C" w:rsidRDefault="00107836">
            <w:pPr>
              <w:tabs>
                <w:tab w:val="left" w:pos="834"/>
              </w:tabs>
              <w:rPr>
                <w:rFonts w:ascii="Times New Roman" w:eastAsia="Times New Roman" w:hAnsi="Times New Roman" w:cs="Times New Roman"/>
                <w:b/>
                <w:i/>
                <w:sz w:val="20"/>
                <w:szCs w:val="20"/>
                <w:lang w:val="it-IT"/>
              </w:rPr>
            </w:pPr>
            <w:r w:rsidRPr="00A70A7C">
              <w:rPr>
                <w:rFonts w:ascii="Times New Roman" w:eastAsia="Times New Roman" w:hAnsi="Times New Roman" w:cs="Times New Roman"/>
                <w:b/>
                <w:i/>
                <w:sz w:val="20"/>
                <w:szCs w:val="20"/>
                <w:lang w:val="it-IT"/>
              </w:rPr>
              <w:t>Modulo A sez. 2</w:t>
            </w:r>
          </w:p>
          <w:p w14:paraId="3582A3A2" w14:textId="77777777" w:rsidR="00165B09" w:rsidRPr="00A70A7C" w:rsidRDefault="00107836">
            <w:pPr>
              <w:tabs>
                <w:tab w:val="left" w:pos="834"/>
              </w:tabs>
              <w:rPr>
                <w:rFonts w:ascii="Times New Roman" w:eastAsia="Times New Roman" w:hAnsi="Times New Roman" w:cs="Times New Roman"/>
                <w:i/>
                <w:sz w:val="20"/>
                <w:szCs w:val="20"/>
                <w:lang w:val="it-IT"/>
              </w:rPr>
            </w:pPr>
            <w:r w:rsidRPr="00A70A7C">
              <w:rPr>
                <w:rFonts w:ascii="Times New Roman" w:eastAsia="Times New Roman" w:hAnsi="Times New Roman" w:cs="Times New Roman"/>
                <w:i/>
                <w:sz w:val="20"/>
                <w:szCs w:val="20"/>
                <w:lang w:val="it-IT"/>
              </w:rPr>
              <w:t>Modulo concernente la formazione e informazione sui rischi connessi all’impiego degli operatori volontari in progetti di servizio civile universale</w:t>
            </w:r>
          </w:p>
        </w:tc>
      </w:tr>
      <w:tr w:rsidR="00165B09" w:rsidRPr="00A70A7C" w14:paraId="530E99EF" w14:textId="77777777">
        <w:tc>
          <w:tcPr>
            <w:tcW w:w="2552" w:type="dxa"/>
          </w:tcPr>
          <w:p w14:paraId="0DBD24EF" w14:textId="77777777" w:rsidR="00165B09" w:rsidRPr="00A70A7C" w:rsidRDefault="00107836">
            <w:pPr>
              <w:tabs>
                <w:tab w:val="left" w:pos="834"/>
              </w:tabs>
              <w:rPr>
                <w:rFonts w:ascii="Times New Roman" w:eastAsia="Times New Roman" w:hAnsi="Times New Roman" w:cs="Times New Roman"/>
                <w:b/>
                <w:bCs/>
                <w:sz w:val="20"/>
                <w:szCs w:val="20"/>
                <w:lang w:val="it-IT"/>
              </w:rPr>
            </w:pPr>
            <w:r w:rsidRPr="00A70A7C">
              <w:rPr>
                <w:rFonts w:ascii="Times New Roman" w:eastAsia="Times New Roman" w:hAnsi="Times New Roman" w:cs="Times New Roman"/>
                <w:b/>
                <w:bCs/>
                <w:sz w:val="20"/>
                <w:szCs w:val="20"/>
                <w:lang w:val="it-IT"/>
              </w:rPr>
              <w:t>Vincenzo Donadio</w:t>
            </w:r>
          </w:p>
          <w:p w14:paraId="2C3EADE1" w14:textId="77777777" w:rsidR="00165B09" w:rsidRPr="00A70A7C" w:rsidRDefault="00107836">
            <w:pPr>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xml:space="preserve">nato il 14/07/1975 </w:t>
            </w:r>
          </w:p>
          <w:p w14:paraId="7BA16E65" w14:textId="77777777" w:rsidR="00165B09" w:rsidRPr="00A70A7C" w:rsidRDefault="00107836">
            <w:pPr>
              <w:tabs>
                <w:tab w:val="left" w:pos="834"/>
              </w:tabs>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a Frankenthal (D)</w:t>
            </w:r>
          </w:p>
        </w:tc>
        <w:tc>
          <w:tcPr>
            <w:tcW w:w="4394" w:type="dxa"/>
          </w:tcPr>
          <w:p w14:paraId="7B151AD7"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-Diploma di maturità scientifica</w:t>
            </w:r>
          </w:p>
          <w:p w14:paraId="73B39793"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-Responsabile del Servizio per la Prevenzione e la Protezione sul luogo di lavoro;</w:t>
            </w:r>
          </w:p>
          <w:p w14:paraId="4BCACAC7"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-Progettista di soluzioni informatiche, tecniche e didattiche per la Formazione a Distanza.</w:t>
            </w:r>
          </w:p>
          <w:p w14:paraId="3DD20F2E"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lastRenderedPageBreak/>
              <w:t>-Progettista della formazione generale, specifica ed aggiuntiva;</w:t>
            </w:r>
          </w:p>
          <w:p w14:paraId="3E9D3E37"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-Referente a livello nazionale per le informazioni sull’accreditamento (tempi, modi, DL 81 e sicurezza dei luoghi di lavoro e di SC);</w:t>
            </w:r>
          </w:p>
          <w:p w14:paraId="31688A0A"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-Progettista ad hoc sia per la formazione generale (corsi di recupero, corsi per enti esterni su gestione e costruzione di piattaforme FAD, manutenzione e tutoraggio delle stesse), che per la formazione specifica ai sensi della Linee Guida del 19/07/2013 (coprogettista per i contenuti, test, della formazione specifica che ASC svolge in FAD sul modulo di Formazione ed informazione sui Rischi connessi all’impiego nel progetto di SCN (2014);</w:t>
            </w:r>
          </w:p>
          <w:p w14:paraId="1284751B"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-Formatore accreditato presso il Dipartimento delle Politiche Giovanili e del SCU con Arci Servizio Civile Aps Naz.le</w:t>
            </w:r>
          </w:p>
          <w:p w14:paraId="7E8D4D9E"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-Responsabile informatico accreditato presso il Dipartimento delle Politiche Giovanili e del SCU con Arci Servizio Civile Aps Naz.le</w:t>
            </w:r>
          </w:p>
          <w:p w14:paraId="0DE7AB2D" w14:textId="77777777" w:rsidR="00165B09" w:rsidRPr="00A70A7C" w:rsidRDefault="00107836" w:rsidP="00483940">
            <w:pPr>
              <w:tabs>
                <w:tab w:val="left" w:pos="834"/>
              </w:tabs>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-dal 2004, supervisione delle attività di SCU dei progetti di ASC Aps Naz.le relativamente ai settori e ai luoghi di impiego indicati nel progetto.</w:t>
            </w:r>
          </w:p>
        </w:tc>
        <w:tc>
          <w:tcPr>
            <w:tcW w:w="2381" w:type="dxa"/>
          </w:tcPr>
          <w:p w14:paraId="0B9E8BBB" w14:textId="77777777" w:rsidR="00165B09" w:rsidRPr="00A70A7C" w:rsidRDefault="00107836">
            <w:pPr>
              <w:tabs>
                <w:tab w:val="left" w:pos="834"/>
              </w:tabs>
              <w:rPr>
                <w:rFonts w:ascii="Times New Roman" w:eastAsia="Times New Roman" w:hAnsi="Times New Roman" w:cs="Times New Roman"/>
                <w:b/>
                <w:i/>
                <w:sz w:val="20"/>
                <w:szCs w:val="20"/>
                <w:lang w:val="it-IT"/>
              </w:rPr>
            </w:pPr>
            <w:r w:rsidRPr="00A70A7C">
              <w:rPr>
                <w:rFonts w:ascii="Times New Roman" w:eastAsia="Times New Roman" w:hAnsi="Times New Roman" w:cs="Times New Roman"/>
                <w:b/>
                <w:i/>
                <w:sz w:val="20"/>
                <w:szCs w:val="20"/>
                <w:lang w:val="it-IT"/>
              </w:rPr>
              <w:lastRenderedPageBreak/>
              <w:t>Modulo A sez. 1</w:t>
            </w:r>
          </w:p>
          <w:p w14:paraId="5C63491E" w14:textId="77777777" w:rsidR="00165B09" w:rsidRPr="00A70A7C" w:rsidRDefault="00107836">
            <w:pPr>
              <w:tabs>
                <w:tab w:val="left" w:pos="834"/>
              </w:tabs>
              <w:rPr>
                <w:rFonts w:ascii="Times New Roman" w:eastAsia="Times New Roman" w:hAnsi="Times New Roman" w:cs="Times New Roman"/>
                <w:b/>
                <w:i/>
                <w:sz w:val="20"/>
                <w:szCs w:val="20"/>
                <w:lang w:val="it-IT"/>
              </w:rPr>
            </w:pPr>
            <w:r w:rsidRPr="00A70A7C">
              <w:rPr>
                <w:rFonts w:ascii="Times New Roman" w:eastAsia="Times New Roman" w:hAnsi="Times New Roman" w:cs="Times New Roman"/>
                <w:b/>
                <w:i/>
                <w:sz w:val="20"/>
                <w:szCs w:val="20"/>
                <w:lang w:val="it-IT"/>
              </w:rPr>
              <w:t>Modulo A sez. 2</w:t>
            </w:r>
          </w:p>
          <w:p w14:paraId="67F8E8F9" w14:textId="77777777" w:rsidR="00165B09" w:rsidRPr="00A70A7C" w:rsidRDefault="00107836">
            <w:pPr>
              <w:tabs>
                <w:tab w:val="left" w:pos="834"/>
              </w:tabs>
              <w:rPr>
                <w:rFonts w:ascii="Times New Roman" w:eastAsia="Times New Roman" w:hAnsi="Times New Roman" w:cs="Times New Roman"/>
                <w:i/>
                <w:sz w:val="20"/>
                <w:szCs w:val="20"/>
                <w:lang w:val="it-IT"/>
              </w:rPr>
            </w:pPr>
            <w:r w:rsidRPr="00A70A7C">
              <w:rPr>
                <w:rFonts w:ascii="Times New Roman" w:eastAsia="Times New Roman" w:hAnsi="Times New Roman" w:cs="Times New Roman"/>
                <w:i/>
                <w:sz w:val="20"/>
                <w:szCs w:val="20"/>
                <w:lang w:val="it-IT"/>
              </w:rPr>
              <w:t xml:space="preserve">Modulo concernente la formazione e informazione sui rischi connessi </w:t>
            </w:r>
            <w:r w:rsidRPr="00A70A7C">
              <w:rPr>
                <w:rFonts w:ascii="Times New Roman" w:eastAsia="Times New Roman" w:hAnsi="Times New Roman" w:cs="Times New Roman"/>
                <w:i/>
                <w:sz w:val="20"/>
                <w:szCs w:val="20"/>
                <w:lang w:val="it-IT"/>
              </w:rPr>
              <w:lastRenderedPageBreak/>
              <w:t>all’impiego degli operatori volontari in progetti di servizio civile universale</w:t>
            </w:r>
          </w:p>
        </w:tc>
      </w:tr>
      <w:tr w:rsidR="00165B09" w:rsidRPr="00A70A7C" w14:paraId="53BB001F" w14:textId="77777777">
        <w:tc>
          <w:tcPr>
            <w:tcW w:w="2552" w:type="dxa"/>
          </w:tcPr>
          <w:p w14:paraId="72343ADD" w14:textId="6C8F81FA" w:rsidR="00165B09" w:rsidRPr="00A70A7C" w:rsidRDefault="00107836">
            <w:pPr>
              <w:pBdr>
                <w:top w:val="nil"/>
                <w:left w:val="nil"/>
                <w:bottom w:val="nil"/>
                <w:right w:val="nil"/>
                <w:between w:val="nil"/>
              </w:pBdr>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b/>
                <w:bCs/>
                <w:color w:val="000000"/>
                <w:sz w:val="20"/>
                <w:szCs w:val="20"/>
                <w:lang w:val="it-IT"/>
              </w:rPr>
              <w:lastRenderedPageBreak/>
              <w:t>Michele Papa</w:t>
            </w:r>
            <w:r w:rsidRPr="00A70A7C">
              <w:rPr>
                <w:rFonts w:ascii="Times New Roman" w:eastAsia="Times New Roman" w:hAnsi="Times New Roman" w:cs="Times New Roman"/>
                <w:color w:val="000000"/>
                <w:sz w:val="20"/>
                <w:szCs w:val="20"/>
                <w:lang w:val="it-IT"/>
              </w:rPr>
              <w:t xml:space="preserve">  </w:t>
            </w:r>
            <w:r w:rsidRPr="00A70A7C">
              <w:rPr>
                <w:rFonts w:ascii="Times New Roman" w:eastAsia="Times New Roman" w:hAnsi="Times New Roman" w:cs="Times New Roman"/>
                <w:color w:val="000000"/>
                <w:sz w:val="20"/>
                <w:szCs w:val="20"/>
                <w:lang w:val="it-IT"/>
              </w:rPr>
              <w:br/>
              <w:t>nato il 31</w:t>
            </w:r>
            <w:r w:rsidR="00483940" w:rsidRPr="00A70A7C">
              <w:rPr>
                <w:rFonts w:ascii="Times New Roman" w:eastAsia="Times New Roman" w:hAnsi="Times New Roman" w:cs="Times New Roman"/>
                <w:color w:val="000000"/>
                <w:sz w:val="20"/>
                <w:szCs w:val="20"/>
                <w:lang w:val="it-IT"/>
              </w:rPr>
              <w:t>/</w:t>
            </w:r>
            <w:r w:rsidRPr="00A70A7C">
              <w:rPr>
                <w:rFonts w:ascii="Times New Roman" w:eastAsia="Times New Roman" w:hAnsi="Times New Roman" w:cs="Times New Roman"/>
                <w:color w:val="000000"/>
                <w:sz w:val="20"/>
                <w:szCs w:val="20"/>
                <w:lang w:val="it-IT"/>
              </w:rPr>
              <w:t>07</w:t>
            </w:r>
            <w:r w:rsidR="00483940" w:rsidRPr="00A70A7C">
              <w:rPr>
                <w:rFonts w:ascii="Times New Roman" w:eastAsia="Times New Roman" w:hAnsi="Times New Roman" w:cs="Times New Roman"/>
                <w:color w:val="000000"/>
                <w:sz w:val="20"/>
                <w:szCs w:val="20"/>
                <w:lang w:val="it-IT"/>
              </w:rPr>
              <w:t>/</w:t>
            </w:r>
            <w:r w:rsidRPr="00A70A7C">
              <w:rPr>
                <w:rFonts w:ascii="Times New Roman" w:eastAsia="Times New Roman" w:hAnsi="Times New Roman" w:cs="Times New Roman"/>
                <w:color w:val="000000"/>
                <w:sz w:val="20"/>
                <w:szCs w:val="20"/>
                <w:lang w:val="it-IT"/>
              </w:rPr>
              <w:t>1962</w:t>
            </w:r>
          </w:p>
          <w:p w14:paraId="58C336B5" w14:textId="587A3EBE" w:rsidR="00165B09" w:rsidRPr="00A70A7C" w:rsidRDefault="00107836">
            <w:pPr>
              <w:tabs>
                <w:tab w:val="left" w:pos="834"/>
              </w:tabs>
              <w:rPr>
                <w:rFonts w:ascii="Times New Roman" w:eastAsia="Times New Roman" w:hAnsi="Times New Roman" w:cs="Times New Roman"/>
                <w:b/>
                <w:i/>
                <w:sz w:val="20"/>
                <w:szCs w:val="20"/>
                <w:u w:val="single"/>
                <w:lang w:val="it-IT"/>
              </w:rPr>
            </w:pPr>
            <w:r w:rsidRPr="00A70A7C">
              <w:rPr>
                <w:rFonts w:ascii="Times New Roman" w:eastAsia="Times New Roman" w:hAnsi="Times New Roman" w:cs="Times New Roman"/>
                <w:color w:val="000000"/>
                <w:sz w:val="20"/>
                <w:szCs w:val="20"/>
                <w:lang w:val="it-IT"/>
              </w:rPr>
              <w:t>a Nola (NA)</w:t>
            </w:r>
          </w:p>
        </w:tc>
        <w:tc>
          <w:tcPr>
            <w:tcW w:w="4394" w:type="dxa"/>
          </w:tcPr>
          <w:p w14:paraId="5416927F" w14:textId="77777777" w:rsidR="00165B09" w:rsidRPr="00A70A7C" w:rsidRDefault="00107836" w:rsidP="00483940">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i/>
                <w:color w:val="000000"/>
                <w:sz w:val="20"/>
                <w:szCs w:val="20"/>
                <w:lang w:val="it-IT"/>
              </w:rPr>
              <w:t>Titolo di studio:</w:t>
            </w:r>
          </w:p>
          <w:p w14:paraId="00FEFCB0" w14:textId="77777777" w:rsidR="00165B09" w:rsidRPr="00A70A7C" w:rsidRDefault="00107836" w:rsidP="00483940">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Laurea in Architettura</w:t>
            </w:r>
          </w:p>
          <w:p w14:paraId="5130AAA7" w14:textId="77777777" w:rsidR="00165B09" w:rsidRPr="00A70A7C" w:rsidRDefault="00165B09" w:rsidP="00483940">
            <w:pPr>
              <w:jc w:val="both"/>
              <w:rPr>
                <w:rFonts w:ascii="Times New Roman" w:eastAsia="Times New Roman" w:hAnsi="Times New Roman" w:cs="Times New Roman"/>
                <w:sz w:val="20"/>
                <w:szCs w:val="20"/>
                <w:lang w:val="it-IT"/>
              </w:rPr>
            </w:pPr>
          </w:p>
          <w:p w14:paraId="530FA3C8" w14:textId="77777777" w:rsidR="00165B09" w:rsidRPr="00A70A7C" w:rsidRDefault="00107836" w:rsidP="00483940">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i/>
                <w:color w:val="000000"/>
                <w:sz w:val="20"/>
                <w:szCs w:val="20"/>
                <w:lang w:val="it-IT"/>
              </w:rPr>
              <w:t>Esperienze e competenze nel settore:</w:t>
            </w:r>
          </w:p>
          <w:p w14:paraId="1A0B102B" w14:textId="77777777" w:rsidR="00165B09" w:rsidRPr="00A70A7C" w:rsidRDefault="00107836" w:rsidP="00483940">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Responsabile Area Tecnic</w:t>
            </w:r>
            <w:r w:rsidRPr="00A70A7C">
              <w:rPr>
                <w:rFonts w:ascii="Times New Roman" w:eastAsia="Times New Roman" w:hAnsi="Times New Roman" w:cs="Times New Roman"/>
                <w:sz w:val="20"/>
                <w:szCs w:val="20"/>
                <w:lang w:val="it-IT"/>
              </w:rPr>
              <w:t>o-Urbanistica</w:t>
            </w:r>
            <w:r w:rsidRPr="00A70A7C">
              <w:rPr>
                <w:rFonts w:ascii="Times New Roman" w:eastAsia="Times New Roman" w:hAnsi="Times New Roman" w:cs="Times New Roman"/>
                <w:color w:val="000000"/>
                <w:sz w:val="20"/>
                <w:szCs w:val="20"/>
                <w:lang w:val="it-IT"/>
              </w:rPr>
              <w:t xml:space="preserve"> del Comune di Cimitile</w:t>
            </w:r>
          </w:p>
          <w:p w14:paraId="3577F34D" w14:textId="77777777" w:rsidR="00165B09" w:rsidRPr="00A70A7C" w:rsidRDefault="00107836" w:rsidP="00483940">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 xml:space="preserve">- </w:t>
            </w:r>
            <w:r w:rsidRPr="00A70A7C">
              <w:rPr>
                <w:rFonts w:ascii="Times New Roman" w:eastAsia="Times New Roman" w:hAnsi="Times New Roman" w:cs="Times New Roman"/>
                <w:sz w:val="20"/>
                <w:szCs w:val="20"/>
                <w:lang w:val="it-IT"/>
              </w:rPr>
              <w:t>Referente</w:t>
            </w:r>
            <w:r w:rsidRPr="00A70A7C">
              <w:rPr>
                <w:rFonts w:ascii="Times New Roman" w:eastAsia="Times New Roman" w:hAnsi="Times New Roman" w:cs="Times New Roman"/>
                <w:color w:val="000000"/>
                <w:sz w:val="20"/>
                <w:szCs w:val="20"/>
                <w:lang w:val="it-IT"/>
              </w:rPr>
              <w:t xml:space="preserve"> Ufficio </w:t>
            </w:r>
            <w:r w:rsidRPr="00A70A7C">
              <w:rPr>
                <w:rFonts w:ascii="Times New Roman" w:eastAsia="Times New Roman" w:hAnsi="Times New Roman" w:cs="Times New Roman"/>
                <w:sz w:val="20"/>
                <w:szCs w:val="20"/>
                <w:lang w:val="it-IT"/>
              </w:rPr>
              <w:t>T</w:t>
            </w:r>
            <w:r w:rsidRPr="00A70A7C">
              <w:rPr>
                <w:rFonts w:ascii="Times New Roman" w:eastAsia="Times New Roman" w:hAnsi="Times New Roman" w:cs="Times New Roman"/>
                <w:color w:val="000000"/>
                <w:sz w:val="20"/>
                <w:szCs w:val="20"/>
                <w:lang w:val="it-IT"/>
              </w:rPr>
              <w:t xml:space="preserve">ecnico del Comune </w:t>
            </w:r>
            <w:r w:rsidRPr="00A70A7C">
              <w:rPr>
                <w:rFonts w:ascii="Times New Roman" w:eastAsia="Times New Roman" w:hAnsi="Times New Roman" w:cs="Times New Roman"/>
                <w:sz w:val="20"/>
                <w:szCs w:val="20"/>
                <w:lang w:val="it-IT"/>
              </w:rPr>
              <w:t xml:space="preserve">di </w:t>
            </w:r>
            <w:r w:rsidRPr="00A70A7C">
              <w:rPr>
                <w:rFonts w:ascii="Times New Roman" w:eastAsia="Times New Roman" w:hAnsi="Times New Roman" w:cs="Times New Roman"/>
                <w:color w:val="000000"/>
                <w:sz w:val="20"/>
                <w:szCs w:val="20"/>
                <w:lang w:val="it-IT"/>
              </w:rPr>
              <w:t>Cimitile</w:t>
            </w:r>
          </w:p>
          <w:p w14:paraId="55BD94DB" w14:textId="77777777" w:rsidR="00165B09" w:rsidRPr="00A70A7C" w:rsidRDefault="00107836" w:rsidP="00483940">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Referente Ufficio Beni Culturali e Parco Archeologico del Comune di Cimitile</w:t>
            </w:r>
          </w:p>
          <w:p w14:paraId="65048520" w14:textId="77777777" w:rsidR="00165B09" w:rsidRPr="00A70A7C" w:rsidRDefault="00107836" w:rsidP="00483940">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color w:val="000000"/>
                <w:sz w:val="20"/>
                <w:szCs w:val="20"/>
                <w:lang w:val="it-IT"/>
              </w:rPr>
              <w:t>- Abilitazione in materia di sicurezza D.L.vo 81/08 con corso frequentato presso l’Ordine degli Architetti di Napoli </w:t>
            </w:r>
          </w:p>
          <w:p w14:paraId="79740838" w14:textId="77777777" w:rsidR="00165B09" w:rsidRPr="00A70A7C" w:rsidRDefault="00107836" w:rsidP="00483940">
            <w:pPr>
              <w:jc w:val="both"/>
              <w:rPr>
                <w:rFonts w:ascii="Times New Roman" w:eastAsia="Times New Roman" w:hAnsi="Times New Roman" w:cs="Times New Roman"/>
                <w:color w:val="000000"/>
                <w:sz w:val="20"/>
                <w:szCs w:val="20"/>
                <w:lang w:val="it-IT"/>
              </w:rPr>
            </w:pPr>
            <w:r w:rsidRPr="00A70A7C">
              <w:rPr>
                <w:rFonts w:ascii="Times New Roman" w:eastAsia="Times New Roman" w:hAnsi="Times New Roman" w:cs="Times New Roman"/>
                <w:color w:val="000000"/>
                <w:sz w:val="20"/>
                <w:szCs w:val="20"/>
                <w:lang w:val="it-IT"/>
              </w:rPr>
              <w:t>-</w:t>
            </w:r>
            <w:r w:rsidRPr="00A70A7C">
              <w:rPr>
                <w:rFonts w:ascii="Times New Roman" w:eastAsia="Times New Roman" w:hAnsi="Times New Roman" w:cs="Times New Roman"/>
                <w:sz w:val="20"/>
                <w:szCs w:val="20"/>
                <w:lang w:val="it-IT"/>
              </w:rPr>
              <w:t>Referente Ufficio Protezione Civile del</w:t>
            </w:r>
            <w:r w:rsidRPr="00A70A7C">
              <w:rPr>
                <w:rFonts w:ascii="Times New Roman" w:eastAsia="Times New Roman" w:hAnsi="Times New Roman" w:cs="Times New Roman"/>
                <w:color w:val="000000"/>
                <w:sz w:val="20"/>
                <w:szCs w:val="20"/>
                <w:lang w:val="it-IT"/>
              </w:rPr>
              <w:t xml:space="preserve"> Comune di Cimitile</w:t>
            </w:r>
          </w:p>
          <w:p w14:paraId="736C4640" w14:textId="77777777" w:rsidR="00165B09" w:rsidRPr="00A70A7C" w:rsidRDefault="00107836" w:rsidP="00483940">
            <w:pPr>
              <w:jc w:val="both"/>
              <w:rPr>
                <w:rFonts w:ascii="Times New Roman" w:eastAsia="Times New Roman" w:hAnsi="Times New Roman" w:cs="Times New Roman"/>
                <w:sz w:val="20"/>
                <w:szCs w:val="20"/>
                <w:lang w:val="it-IT"/>
              </w:rPr>
            </w:pPr>
            <w:r w:rsidRPr="00A70A7C">
              <w:rPr>
                <w:rFonts w:ascii="Times New Roman" w:eastAsia="Times New Roman" w:hAnsi="Times New Roman" w:cs="Times New Roman"/>
                <w:sz w:val="20"/>
                <w:szCs w:val="20"/>
                <w:lang w:val="it-IT"/>
              </w:rPr>
              <w:t>- Olp e formatore in diversi progetti di servizio civile</w:t>
            </w:r>
          </w:p>
          <w:p w14:paraId="1BCFF379" w14:textId="77777777" w:rsidR="00165B09" w:rsidRPr="00A70A7C" w:rsidRDefault="00165B09" w:rsidP="00483940">
            <w:pPr>
              <w:tabs>
                <w:tab w:val="left" w:pos="834"/>
              </w:tabs>
              <w:jc w:val="both"/>
              <w:rPr>
                <w:rFonts w:ascii="Times New Roman" w:eastAsia="Times New Roman" w:hAnsi="Times New Roman" w:cs="Times New Roman"/>
                <w:i/>
                <w:sz w:val="20"/>
                <w:szCs w:val="20"/>
                <w:lang w:val="it-IT"/>
              </w:rPr>
            </w:pPr>
          </w:p>
        </w:tc>
        <w:tc>
          <w:tcPr>
            <w:tcW w:w="2381" w:type="dxa"/>
          </w:tcPr>
          <w:p w14:paraId="13BC23EE" w14:textId="77777777" w:rsidR="00165B09" w:rsidRPr="00A70A7C" w:rsidRDefault="00107836">
            <w:pPr>
              <w:tabs>
                <w:tab w:val="left" w:pos="834"/>
              </w:tabs>
              <w:rPr>
                <w:rFonts w:ascii="Times New Roman" w:eastAsia="Times New Roman" w:hAnsi="Times New Roman" w:cs="Times New Roman"/>
                <w:b/>
                <w:i/>
                <w:sz w:val="20"/>
                <w:szCs w:val="20"/>
                <w:lang w:val="it-IT"/>
              </w:rPr>
            </w:pPr>
            <w:r w:rsidRPr="00A70A7C">
              <w:rPr>
                <w:rFonts w:ascii="Times New Roman" w:eastAsia="Times New Roman" w:hAnsi="Times New Roman" w:cs="Times New Roman"/>
                <w:b/>
                <w:i/>
                <w:sz w:val="20"/>
                <w:szCs w:val="20"/>
                <w:lang w:val="it-IT"/>
              </w:rPr>
              <w:t>Modulo A sez. 2</w:t>
            </w:r>
          </w:p>
          <w:p w14:paraId="33BB1311" w14:textId="77777777" w:rsidR="00165B09" w:rsidRPr="00A70A7C" w:rsidRDefault="00107836">
            <w:pPr>
              <w:tabs>
                <w:tab w:val="left" w:pos="834"/>
              </w:tabs>
              <w:rPr>
                <w:rFonts w:ascii="Times New Roman" w:eastAsia="Times New Roman" w:hAnsi="Times New Roman" w:cs="Times New Roman"/>
                <w:i/>
                <w:sz w:val="20"/>
                <w:szCs w:val="20"/>
                <w:lang w:val="it-IT"/>
              </w:rPr>
            </w:pPr>
            <w:r w:rsidRPr="00A70A7C">
              <w:rPr>
                <w:rFonts w:ascii="Times New Roman" w:eastAsia="Times New Roman" w:hAnsi="Times New Roman" w:cs="Times New Roman"/>
                <w:i/>
                <w:sz w:val="20"/>
                <w:szCs w:val="20"/>
                <w:lang w:val="it-IT"/>
              </w:rPr>
              <w:t>Incontro di verifica con OLP</w:t>
            </w:r>
          </w:p>
          <w:p w14:paraId="2AD73018" w14:textId="77777777" w:rsidR="00165B09" w:rsidRPr="00A70A7C" w:rsidRDefault="00165B09">
            <w:pPr>
              <w:tabs>
                <w:tab w:val="left" w:pos="834"/>
              </w:tabs>
              <w:rPr>
                <w:rFonts w:ascii="Times New Roman" w:eastAsia="Times New Roman" w:hAnsi="Times New Roman" w:cs="Times New Roman"/>
                <w:i/>
                <w:sz w:val="20"/>
                <w:szCs w:val="20"/>
                <w:lang w:val="it-IT"/>
              </w:rPr>
            </w:pPr>
          </w:p>
          <w:p w14:paraId="1C5CD60C" w14:textId="77777777" w:rsidR="00165B09" w:rsidRPr="00A70A7C" w:rsidRDefault="00107836">
            <w:pPr>
              <w:pBdr>
                <w:top w:val="nil"/>
                <w:left w:val="nil"/>
                <w:bottom w:val="nil"/>
                <w:right w:val="nil"/>
                <w:between w:val="nil"/>
              </w:pBdr>
              <w:rPr>
                <w:rFonts w:ascii="Times New Roman" w:eastAsia="Times New Roman" w:hAnsi="Times New Roman" w:cs="Times New Roman"/>
                <w:i/>
                <w:color w:val="000000"/>
                <w:sz w:val="20"/>
                <w:szCs w:val="20"/>
                <w:lang w:val="it-IT"/>
              </w:rPr>
            </w:pPr>
            <w:r w:rsidRPr="00A70A7C">
              <w:rPr>
                <w:rFonts w:ascii="Times New Roman" w:eastAsia="Times New Roman" w:hAnsi="Times New Roman" w:cs="Times New Roman"/>
                <w:b/>
                <w:i/>
                <w:color w:val="000000"/>
                <w:sz w:val="20"/>
                <w:szCs w:val="20"/>
                <w:lang w:val="it-IT"/>
              </w:rPr>
              <w:t>Modulo B</w:t>
            </w:r>
          </w:p>
          <w:p w14:paraId="308C4F38" w14:textId="77777777" w:rsidR="00165B09" w:rsidRPr="00A70A7C" w:rsidRDefault="00107836">
            <w:pPr>
              <w:pBdr>
                <w:top w:val="nil"/>
                <w:left w:val="nil"/>
                <w:bottom w:val="nil"/>
                <w:right w:val="nil"/>
                <w:between w:val="nil"/>
              </w:pBdr>
              <w:rPr>
                <w:rFonts w:ascii="Times New Roman" w:eastAsia="Times New Roman" w:hAnsi="Times New Roman" w:cs="Times New Roman"/>
                <w:i/>
                <w:color w:val="000000"/>
                <w:sz w:val="20"/>
                <w:szCs w:val="20"/>
                <w:lang w:val="it-IT"/>
              </w:rPr>
            </w:pPr>
            <w:r w:rsidRPr="00A70A7C">
              <w:rPr>
                <w:rFonts w:ascii="Times New Roman" w:eastAsia="Times New Roman" w:hAnsi="Times New Roman" w:cs="Times New Roman"/>
                <w:i/>
                <w:sz w:val="20"/>
                <w:szCs w:val="20"/>
                <w:lang w:val="it-IT"/>
              </w:rPr>
              <w:t>Il complesso basilicale di Cimitile e il progetto di SCU</w:t>
            </w:r>
            <w:r w:rsidRPr="00A70A7C">
              <w:rPr>
                <w:rFonts w:ascii="Times New Roman" w:eastAsia="Times New Roman" w:hAnsi="Times New Roman" w:cs="Times New Roman"/>
                <w:i/>
                <w:color w:val="000000"/>
                <w:sz w:val="20"/>
                <w:szCs w:val="20"/>
                <w:lang w:val="it-IT"/>
              </w:rPr>
              <w:t> </w:t>
            </w:r>
          </w:p>
          <w:p w14:paraId="11C7EE6A" w14:textId="77777777" w:rsidR="00165B09" w:rsidRPr="00A70A7C" w:rsidRDefault="00165B09">
            <w:pPr>
              <w:rPr>
                <w:rFonts w:ascii="Times New Roman" w:eastAsia="Times New Roman" w:hAnsi="Times New Roman" w:cs="Times New Roman"/>
                <w:sz w:val="20"/>
                <w:szCs w:val="20"/>
                <w:lang w:val="it-IT"/>
              </w:rPr>
            </w:pPr>
          </w:p>
          <w:p w14:paraId="3E120E88" w14:textId="77777777" w:rsidR="00165B09" w:rsidRPr="00A70A7C" w:rsidRDefault="00107836">
            <w:pPr>
              <w:pBdr>
                <w:top w:val="nil"/>
                <w:left w:val="nil"/>
                <w:bottom w:val="nil"/>
                <w:right w:val="nil"/>
                <w:between w:val="nil"/>
              </w:pBdr>
              <w:rPr>
                <w:rFonts w:ascii="Times New Roman" w:eastAsia="Times New Roman" w:hAnsi="Times New Roman" w:cs="Times New Roman"/>
                <w:i/>
                <w:color w:val="000000"/>
                <w:sz w:val="20"/>
                <w:szCs w:val="20"/>
                <w:lang w:val="it-IT"/>
              </w:rPr>
            </w:pPr>
            <w:r w:rsidRPr="00A70A7C">
              <w:rPr>
                <w:rFonts w:ascii="Times New Roman" w:eastAsia="Times New Roman" w:hAnsi="Times New Roman" w:cs="Times New Roman"/>
                <w:b/>
                <w:i/>
                <w:color w:val="000000"/>
                <w:sz w:val="20"/>
                <w:szCs w:val="20"/>
                <w:lang w:val="it-IT"/>
              </w:rPr>
              <w:t>Modulo C</w:t>
            </w:r>
          </w:p>
          <w:p w14:paraId="55C44FD2" w14:textId="77777777" w:rsidR="00165B09" w:rsidRPr="00A70A7C" w:rsidRDefault="00107836">
            <w:pPr>
              <w:pBdr>
                <w:top w:val="nil"/>
                <w:left w:val="nil"/>
                <w:bottom w:val="nil"/>
                <w:right w:val="nil"/>
                <w:between w:val="nil"/>
              </w:pBdr>
              <w:rPr>
                <w:rFonts w:ascii="Times New Roman" w:eastAsia="Times New Roman" w:hAnsi="Times New Roman" w:cs="Times New Roman"/>
                <w:i/>
                <w:color w:val="000000"/>
                <w:sz w:val="20"/>
                <w:szCs w:val="20"/>
                <w:lang w:val="it-IT"/>
              </w:rPr>
            </w:pPr>
            <w:r w:rsidRPr="00A70A7C">
              <w:rPr>
                <w:rFonts w:ascii="Times New Roman" w:eastAsia="Times New Roman" w:hAnsi="Times New Roman" w:cs="Times New Roman"/>
                <w:i/>
                <w:sz w:val="20"/>
                <w:szCs w:val="20"/>
                <w:lang w:val="it-IT"/>
              </w:rPr>
              <w:t>Introduzione ai beni culturali e strategie di promozione culturale</w:t>
            </w:r>
          </w:p>
          <w:p w14:paraId="67371204" w14:textId="77777777" w:rsidR="00165B09" w:rsidRPr="00A70A7C" w:rsidRDefault="00165B09">
            <w:pPr>
              <w:rPr>
                <w:rFonts w:ascii="Times New Roman" w:eastAsia="Times New Roman" w:hAnsi="Times New Roman" w:cs="Times New Roman"/>
                <w:sz w:val="20"/>
                <w:szCs w:val="20"/>
                <w:lang w:val="it-IT"/>
              </w:rPr>
            </w:pPr>
          </w:p>
          <w:p w14:paraId="46BAFE6A" w14:textId="77777777" w:rsidR="00165B09" w:rsidRPr="00A70A7C" w:rsidRDefault="00107836">
            <w:pPr>
              <w:tabs>
                <w:tab w:val="left" w:pos="834"/>
              </w:tabs>
              <w:rPr>
                <w:rFonts w:ascii="Times New Roman" w:eastAsia="Times New Roman" w:hAnsi="Times New Roman" w:cs="Times New Roman"/>
                <w:b/>
                <w:i/>
                <w:color w:val="000000"/>
                <w:sz w:val="20"/>
                <w:szCs w:val="20"/>
                <w:lang w:val="it-IT"/>
              </w:rPr>
            </w:pPr>
            <w:r w:rsidRPr="00A70A7C">
              <w:rPr>
                <w:rFonts w:ascii="Times New Roman" w:eastAsia="Times New Roman" w:hAnsi="Times New Roman" w:cs="Times New Roman"/>
                <w:b/>
                <w:i/>
                <w:color w:val="000000"/>
                <w:sz w:val="20"/>
                <w:szCs w:val="20"/>
                <w:lang w:val="it-IT"/>
              </w:rPr>
              <w:t>Modulo D</w:t>
            </w:r>
          </w:p>
          <w:p w14:paraId="0EBF15FB" w14:textId="77777777" w:rsidR="00165B09" w:rsidRPr="00A70A7C" w:rsidRDefault="00107836">
            <w:pPr>
              <w:tabs>
                <w:tab w:val="left" w:pos="834"/>
              </w:tabs>
              <w:rPr>
                <w:rFonts w:ascii="Times New Roman" w:eastAsia="Times New Roman" w:hAnsi="Times New Roman" w:cs="Times New Roman"/>
                <w:i/>
                <w:sz w:val="20"/>
                <w:szCs w:val="20"/>
                <w:lang w:val="it-IT"/>
              </w:rPr>
            </w:pPr>
            <w:r w:rsidRPr="00A70A7C">
              <w:rPr>
                <w:rFonts w:ascii="Times New Roman" w:eastAsia="Times New Roman" w:hAnsi="Times New Roman" w:cs="Times New Roman"/>
                <w:i/>
                <w:sz w:val="20"/>
                <w:szCs w:val="20"/>
                <w:lang w:val="it-IT"/>
              </w:rPr>
              <w:t>Organizzazione dei servizi e valorizzazione delle basiliche paleocristiane</w:t>
            </w:r>
          </w:p>
        </w:tc>
      </w:tr>
    </w:tbl>
    <w:p w14:paraId="4800791B" w14:textId="77777777" w:rsidR="00165B09" w:rsidRPr="00A70A7C" w:rsidRDefault="00165B09">
      <w:pPr>
        <w:widowControl w:val="0"/>
        <w:spacing w:after="0" w:line="240" w:lineRule="auto"/>
        <w:rPr>
          <w:rFonts w:ascii="Times New Roman" w:eastAsia="Times New Roman" w:hAnsi="Times New Roman" w:cs="Times New Roman"/>
          <w:i/>
          <w:lang w:val="it-IT"/>
        </w:rPr>
      </w:pPr>
    </w:p>
    <w:p w14:paraId="5532E476" w14:textId="77777777" w:rsidR="00165B09" w:rsidRPr="00A70A7C" w:rsidRDefault="00165B09">
      <w:pPr>
        <w:widowControl w:val="0"/>
        <w:spacing w:after="0" w:line="240" w:lineRule="auto"/>
        <w:rPr>
          <w:rFonts w:ascii="Times New Roman" w:eastAsia="Times New Roman" w:hAnsi="Times New Roman" w:cs="Times New Roman"/>
          <w:i/>
          <w:lang w:val="it-IT"/>
        </w:rPr>
      </w:pPr>
    </w:p>
    <w:p w14:paraId="1C73730A" w14:textId="77777777" w:rsidR="00165B09" w:rsidRPr="00A70A7C" w:rsidRDefault="00107836">
      <w:pPr>
        <w:widowControl w:val="0"/>
        <w:spacing w:after="0" w:line="240" w:lineRule="auto"/>
        <w:jc w:val="both"/>
        <w:rPr>
          <w:rFonts w:ascii="Times New Roman" w:eastAsia="Times New Roman" w:hAnsi="Times New Roman" w:cs="Times New Roman"/>
          <w:b/>
          <w:i/>
          <w:lang w:val="it-IT"/>
        </w:rPr>
      </w:pPr>
      <w:r w:rsidRPr="00A70A7C">
        <w:rPr>
          <w:rFonts w:ascii="Times New Roman" w:eastAsia="Times New Roman" w:hAnsi="Times New Roman" w:cs="Times New Roman"/>
          <w:b/>
          <w:i/>
          <w:lang w:val="it-IT"/>
        </w:rPr>
        <w:t>MISURA 3 MESI UE</w:t>
      </w:r>
    </w:p>
    <w:p w14:paraId="1410F6E4" w14:textId="77777777" w:rsidR="00165B09" w:rsidRPr="00A70A7C" w:rsidRDefault="00165B09">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lang w:val="it-IT"/>
        </w:rPr>
      </w:pPr>
    </w:p>
    <w:p w14:paraId="69DC3B67" w14:textId="77777777" w:rsidR="00165B09" w:rsidRPr="00A70A7C" w:rsidRDefault="00107836">
      <w:pPr>
        <w:widowControl w:val="0"/>
        <w:tabs>
          <w:tab w:val="left" w:pos="284"/>
          <w:tab w:val="left" w:pos="851"/>
          <w:tab w:val="left" w:pos="993"/>
          <w:tab w:val="left" w:pos="8789"/>
        </w:tabs>
        <w:spacing w:after="0" w:line="240" w:lineRule="auto"/>
        <w:rPr>
          <w:rFonts w:ascii="Times New Roman" w:eastAsia="Times New Roman" w:hAnsi="Times New Roman" w:cs="Times New Roman"/>
          <w:i/>
          <w:lang w:val="it-IT"/>
        </w:rPr>
      </w:pPr>
      <w:r w:rsidRPr="00A70A7C">
        <w:rPr>
          <w:rFonts w:ascii="Times New Roman" w:eastAsia="Times New Roman" w:hAnsi="Times New Roman" w:cs="Times New Roman"/>
          <w:i/>
          <w:lang w:val="it-IT"/>
        </w:rPr>
        <w:t>Tabella riepilogativa (*)</w:t>
      </w:r>
    </w:p>
    <w:p w14:paraId="40DFCF8F" w14:textId="77777777" w:rsidR="00165B09" w:rsidRPr="00A70A7C" w:rsidRDefault="00165B09">
      <w:pPr>
        <w:widowControl w:val="0"/>
        <w:tabs>
          <w:tab w:val="left" w:pos="284"/>
          <w:tab w:val="left" w:pos="851"/>
          <w:tab w:val="left" w:pos="993"/>
          <w:tab w:val="left" w:pos="8789"/>
        </w:tabs>
        <w:spacing w:after="0" w:line="240" w:lineRule="auto"/>
        <w:rPr>
          <w:rFonts w:ascii="Times New Roman" w:eastAsia="Times New Roman" w:hAnsi="Times New Roman" w:cs="Times New Roman"/>
          <w:i/>
          <w:lang w:val="it-IT"/>
        </w:rPr>
      </w:pPr>
    </w:p>
    <w:tbl>
      <w:tblPr>
        <w:tblStyle w:val="af5"/>
        <w:tblW w:w="9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559"/>
        <w:gridCol w:w="1412"/>
        <w:gridCol w:w="851"/>
        <w:gridCol w:w="850"/>
        <w:gridCol w:w="851"/>
        <w:gridCol w:w="1275"/>
        <w:gridCol w:w="851"/>
        <w:gridCol w:w="1729"/>
      </w:tblGrid>
      <w:tr w:rsidR="00165B09" w:rsidRPr="00A70A7C" w14:paraId="3379E7B4" w14:textId="77777777">
        <w:trPr>
          <w:trHeight w:val="580"/>
          <w:jc w:val="center"/>
        </w:trPr>
        <w:tc>
          <w:tcPr>
            <w:tcW w:w="568" w:type="dxa"/>
            <w:vAlign w:val="center"/>
          </w:tcPr>
          <w:p w14:paraId="652A856D" w14:textId="77777777" w:rsidR="00165B09" w:rsidRPr="00A70A7C" w:rsidRDefault="00165B09">
            <w:pPr>
              <w:pBdr>
                <w:top w:val="nil"/>
                <w:left w:val="nil"/>
                <w:bottom w:val="nil"/>
                <w:right w:val="nil"/>
                <w:between w:val="nil"/>
              </w:pBdr>
              <w:jc w:val="center"/>
              <w:rPr>
                <w:rFonts w:ascii="Times New Roman" w:eastAsia="Times New Roman" w:hAnsi="Times New Roman" w:cs="Times New Roman"/>
                <w:i/>
                <w:color w:val="000000"/>
                <w:sz w:val="18"/>
                <w:szCs w:val="18"/>
                <w:lang w:val="it-IT"/>
              </w:rPr>
            </w:pPr>
          </w:p>
          <w:p w14:paraId="2B4D96B1" w14:textId="77777777" w:rsidR="00165B09" w:rsidRPr="00A70A7C" w:rsidRDefault="00107836">
            <w:pPr>
              <w:pBdr>
                <w:top w:val="nil"/>
                <w:left w:val="nil"/>
                <w:bottom w:val="nil"/>
                <w:right w:val="nil"/>
                <w:between w:val="nil"/>
              </w:pBdr>
              <w:jc w:val="center"/>
              <w:rPr>
                <w:rFonts w:ascii="Times New Roman" w:eastAsia="Times New Roman" w:hAnsi="Times New Roman" w:cs="Times New Roman"/>
                <w:color w:val="000000"/>
                <w:sz w:val="18"/>
                <w:szCs w:val="18"/>
                <w:lang w:val="it-IT"/>
              </w:rPr>
            </w:pPr>
            <w:r w:rsidRPr="00A70A7C">
              <w:rPr>
                <w:rFonts w:ascii="Times New Roman" w:eastAsia="Times New Roman" w:hAnsi="Times New Roman" w:cs="Times New Roman"/>
                <w:i/>
                <w:color w:val="000000"/>
                <w:sz w:val="18"/>
                <w:szCs w:val="18"/>
                <w:lang w:val="it-IT"/>
              </w:rPr>
              <w:t>N.</w:t>
            </w:r>
          </w:p>
        </w:tc>
        <w:tc>
          <w:tcPr>
            <w:tcW w:w="1559" w:type="dxa"/>
            <w:vAlign w:val="center"/>
          </w:tcPr>
          <w:p w14:paraId="5A9AD3F3" w14:textId="77777777" w:rsidR="00165B09" w:rsidRPr="00A70A7C" w:rsidRDefault="00107836">
            <w:pPr>
              <w:pBdr>
                <w:top w:val="nil"/>
                <w:left w:val="nil"/>
                <w:bottom w:val="nil"/>
                <w:right w:val="nil"/>
                <w:between w:val="nil"/>
              </w:pBdr>
              <w:jc w:val="center"/>
              <w:rPr>
                <w:rFonts w:ascii="Times New Roman" w:eastAsia="Times New Roman" w:hAnsi="Times New Roman" w:cs="Times New Roman"/>
                <w:i/>
                <w:color w:val="000000"/>
                <w:sz w:val="18"/>
                <w:szCs w:val="18"/>
                <w:lang w:val="it-IT"/>
              </w:rPr>
            </w:pPr>
            <w:r w:rsidRPr="00A70A7C">
              <w:rPr>
                <w:rFonts w:ascii="Times New Roman" w:eastAsia="Times New Roman" w:hAnsi="Times New Roman" w:cs="Times New Roman"/>
                <w:i/>
                <w:color w:val="000000"/>
                <w:sz w:val="18"/>
                <w:szCs w:val="18"/>
                <w:lang w:val="it-IT"/>
              </w:rPr>
              <w:t>Ente titolare o di accoglienza cui fa riferimento la sede (se accreditata)</w:t>
            </w:r>
          </w:p>
        </w:tc>
        <w:tc>
          <w:tcPr>
            <w:tcW w:w="1412" w:type="dxa"/>
            <w:vAlign w:val="center"/>
          </w:tcPr>
          <w:p w14:paraId="00C1EE58" w14:textId="77777777" w:rsidR="00165B09" w:rsidRPr="00A70A7C" w:rsidRDefault="00107836">
            <w:pPr>
              <w:pBdr>
                <w:top w:val="nil"/>
                <w:left w:val="nil"/>
                <w:bottom w:val="nil"/>
                <w:right w:val="nil"/>
                <w:between w:val="nil"/>
              </w:pBdr>
              <w:jc w:val="center"/>
              <w:rPr>
                <w:rFonts w:ascii="Times New Roman" w:eastAsia="Times New Roman" w:hAnsi="Times New Roman" w:cs="Times New Roman"/>
                <w:i/>
                <w:color w:val="000000"/>
                <w:sz w:val="18"/>
                <w:szCs w:val="18"/>
                <w:lang w:val="it-IT"/>
              </w:rPr>
            </w:pPr>
            <w:r w:rsidRPr="00A70A7C">
              <w:rPr>
                <w:rFonts w:ascii="Times New Roman" w:eastAsia="Times New Roman" w:hAnsi="Times New Roman" w:cs="Times New Roman"/>
                <w:i/>
                <w:color w:val="000000"/>
                <w:sz w:val="18"/>
                <w:szCs w:val="18"/>
                <w:lang w:val="it-IT"/>
              </w:rPr>
              <w:t>Denominazione Sede di attuazione progetto</w:t>
            </w:r>
          </w:p>
        </w:tc>
        <w:tc>
          <w:tcPr>
            <w:tcW w:w="851" w:type="dxa"/>
            <w:vAlign w:val="center"/>
          </w:tcPr>
          <w:p w14:paraId="2AE14A03" w14:textId="77777777" w:rsidR="00165B09" w:rsidRPr="00A70A7C" w:rsidRDefault="00107836">
            <w:pPr>
              <w:pBdr>
                <w:top w:val="nil"/>
                <w:left w:val="nil"/>
                <w:bottom w:val="nil"/>
                <w:right w:val="nil"/>
                <w:between w:val="nil"/>
              </w:pBdr>
              <w:ind w:right="3"/>
              <w:jc w:val="center"/>
              <w:rPr>
                <w:rFonts w:ascii="Times New Roman" w:eastAsia="Times New Roman" w:hAnsi="Times New Roman" w:cs="Times New Roman"/>
                <w:i/>
                <w:color w:val="000000"/>
                <w:sz w:val="18"/>
                <w:szCs w:val="18"/>
                <w:lang w:val="it-IT"/>
              </w:rPr>
            </w:pPr>
            <w:r w:rsidRPr="00A70A7C">
              <w:rPr>
                <w:rFonts w:ascii="Times New Roman" w:eastAsia="Times New Roman" w:hAnsi="Times New Roman" w:cs="Times New Roman"/>
                <w:i/>
                <w:color w:val="000000"/>
                <w:sz w:val="18"/>
                <w:szCs w:val="18"/>
                <w:lang w:val="it-IT"/>
              </w:rPr>
              <w:t>Codice sede</w:t>
            </w:r>
          </w:p>
        </w:tc>
        <w:tc>
          <w:tcPr>
            <w:tcW w:w="850" w:type="dxa"/>
            <w:vAlign w:val="center"/>
          </w:tcPr>
          <w:p w14:paraId="1FE116BB" w14:textId="77777777" w:rsidR="00165B09" w:rsidRPr="00A70A7C" w:rsidRDefault="00107836">
            <w:pPr>
              <w:pBdr>
                <w:top w:val="nil"/>
                <w:left w:val="nil"/>
                <w:bottom w:val="nil"/>
                <w:right w:val="nil"/>
                <w:between w:val="nil"/>
              </w:pBdr>
              <w:jc w:val="center"/>
              <w:rPr>
                <w:rFonts w:ascii="Times New Roman" w:eastAsia="Times New Roman" w:hAnsi="Times New Roman" w:cs="Times New Roman"/>
                <w:i/>
                <w:color w:val="000000"/>
                <w:sz w:val="18"/>
                <w:szCs w:val="18"/>
                <w:lang w:val="it-IT"/>
              </w:rPr>
            </w:pPr>
            <w:r w:rsidRPr="00A70A7C">
              <w:rPr>
                <w:rFonts w:ascii="Times New Roman" w:eastAsia="Times New Roman" w:hAnsi="Times New Roman" w:cs="Times New Roman"/>
                <w:i/>
                <w:color w:val="000000"/>
                <w:sz w:val="18"/>
                <w:szCs w:val="18"/>
                <w:lang w:val="it-IT"/>
              </w:rPr>
              <w:t>Paese estero</w:t>
            </w:r>
          </w:p>
        </w:tc>
        <w:tc>
          <w:tcPr>
            <w:tcW w:w="851" w:type="dxa"/>
            <w:vAlign w:val="center"/>
          </w:tcPr>
          <w:p w14:paraId="1931C769" w14:textId="77777777" w:rsidR="00165B09" w:rsidRPr="00A70A7C" w:rsidRDefault="00107836">
            <w:pPr>
              <w:pBdr>
                <w:top w:val="nil"/>
                <w:left w:val="nil"/>
                <w:bottom w:val="nil"/>
                <w:right w:val="nil"/>
                <w:between w:val="nil"/>
              </w:pBdr>
              <w:jc w:val="center"/>
              <w:rPr>
                <w:rFonts w:ascii="Times New Roman" w:eastAsia="Times New Roman" w:hAnsi="Times New Roman" w:cs="Times New Roman"/>
                <w:i/>
                <w:color w:val="000000"/>
                <w:sz w:val="18"/>
                <w:szCs w:val="18"/>
                <w:lang w:val="it-IT"/>
              </w:rPr>
            </w:pPr>
            <w:r w:rsidRPr="00A70A7C">
              <w:rPr>
                <w:rFonts w:ascii="Times New Roman" w:eastAsia="Times New Roman" w:hAnsi="Times New Roman" w:cs="Times New Roman"/>
                <w:i/>
                <w:color w:val="000000"/>
                <w:sz w:val="18"/>
                <w:szCs w:val="18"/>
                <w:lang w:val="it-IT"/>
              </w:rPr>
              <w:t>Città</w:t>
            </w:r>
          </w:p>
        </w:tc>
        <w:tc>
          <w:tcPr>
            <w:tcW w:w="1275" w:type="dxa"/>
            <w:vAlign w:val="center"/>
          </w:tcPr>
          <w:p w14:paraId="25BBBD35" w14:textId="77777777" w:rsidR="00165B09" w:rsidRPr="00A70A7C" w:rsidRDefault="00107836">
            <w:pPr>
              <w:pBdr>
                <w:top w:val="nil"/>
                <w:left w:val="nil"/>
                <w:bottom w:val="nil"/>
                <w:right w:val="nil"/>
                <w:between w:val="nil"/>
              </w:pBdr>
              <w:ind w:left="110" w:right="106" w:firstLine="72"/>
              <w:jc w:val="center"/>
              <w:rPr>
                <w:rFonts w:ascii="Times New Roman" w:eastAsia="Times New Roman" w:hAnsi="Times New Roman" w:cs="Times New Roman"/>
                <w:i/>
                <w:color w:val="000000"/>
                <w:sz w:val="18"/>
                <w:szCs w:val="18"/>
                <w:lang w:val="it-IT"/>
              </w:rPr>
            </w:pPr>
            <w:r w:rsidRPr="00A70A7C">
              <w:rPr>
                <w:rFonts w:ascii="Times New Roman" w:eastAsia="Times New Roman" w:hAnsi="Times New Roman" w:cs="Times New Roman"/>
                <w:i/>
                <w:color w:val="000000"/>
                <w:sz w:val="18"/>
                <w:szCs w:val="18"/>
                <w:lang w:val="it-IT"/>
              </w:rPr>
              <w:t>Indirizzo</w:t>
            </w:r>
          </w:p>
        </w:tc>
        <w:tc>
          <w:tcPr>
            <w:tcW w:w="851" w:type="dxa"/>
            <w:vAlign w:val="center"/>
          </w:tcPr>
          <w:p w14:paraId="2E5662F9" w14:textId="77777777" w:rsidR="00165B09" w:rsidRPr="00A70A7C" w:rsidRDefault="00107836">
            <w:pPr>
              <w:pBdr>
                <w:top w:val="nil"/>
                <w:left w:val="nil"/>
                <w:bottom w:val="nil"/>
                <w:right w:val="nil"/>
                <w:between w:val="nil"/>
              </w:pBdr>
              <w:ind w:left="-81"/>
              <w:jc w:val="center"/>
              <w:rPr>
                <w:rFonts w:ascii="Times New Roman" w:eastAsia="Times New Roman" w:hAnsi="Times New Roman" w:cs="Times New Roman"/>
                <w:color w:val="000000"/>
                <w:sz w:val="18"/>
                <w:szCs w:val="18"/>
                <w:lang w:val="it-IT"/>
              </w:rPr>
            </w:pPr>
            <w:r w:rsidRPr="00A70A7C">
              <w:rPr>
                <w:rFonts w:ascii="Times New Roman" w:eastAsia="Times New Roman" w:hAnsi="Times New Roman" w:cs="Times New Roman"/>
                <w:i/>
                <w:color w:val="000000"/>
                <w:sz w:val="18"/>
                <w:szCs w:val="18"/>
                <w:lang w:val="it-IT"/>
              </w:rPr>
              <w:t>Numero operatori volontari</w:t>
            </w:r>
          </w:p>
        </w:tc>
        <w:tc>
          <w:tcPr>
            <w:tcW w:w="1729" w:type="dxa"/>
            <w:vAlign w:val="center"/>
          </w:tcPr>
          <w:p w14:paraId="431FBBF1" w14:textId="77777777" w:rsidR="00165B09" w:rsidRPr="00A70A7C" w:rsidRDefault="00107836">
            <w:pPr>
              <w:pBdr>
                <w:top w:val="nil"/>
                <w:left w:val="nil"/>
                <w:bottom w:val="nil"/>
                <w:right w:val="nil"/>
                <w:between w:val="nil"/>
              </w:pBdr>
              <w:tabs>
                <w:tab w:val="left" w:pos="1627"/>
              </w:tabs>
              <w:ind w:hanging="16"/>
              <w:jc w:val="center"/>
              <w:rPr>
                <w:rFonts w:ascii="Times New Roman" w:eastAsia="Times New Roman" w:hAnsi="Times New Roman" w:cs="Times New Roman"/>
                <w:i/>
                <w:color w:val="000000"/>
                <w:sz w:val="18"/>
                <w:szCs w:val="18"/>
                <w:lang w:val="it-IT"/>
              </w:rPr>
            </w:pPr>
            <w:r w:rsidRPr="00A70A7C">
              <w:rPr>
                <w:rFonts w:ascii="Times New Roman" w:eastAsia="Times New Roman" w:hAnsi="Times New Roman" w:cs="Times New Roman"/>
                <w:i/>
                <w:color w:val="000000"/>
                <w:sz w:val="18"/>
                <w:szCs w:val="18"/>
                <w:lang w:val="it-IT"/>
              </w:rPr>
              <w:t>Operatore locale di progetto estero</w:t>
            </w:r>
          </w:p>
        </w:tc>
      </w:tr>
      <w:tr w:rsidR="00165B09" w:rsidRPr="00A70A7C" w14:paraId="79F081F9" w14:textId="77777777">
        <w:trPr>
          <w:jc w:val="center"/>
        </w:trPr>
        <w:tc>
          <w:tcPr>
            <w:tcW w:w="568" w:type="dxa"/>
          </w:tcPr>
          <w:p w14:paraId="66BAA9C6" w14:textId="77777777" w:rsidR="00165B09" w:rsidRPr="00A70A7C" w:rsidRDefault="00107836">
            <w:pPr>
              <w:pBdr>
                <w:top w:val="nil"/>
                <w:left w:val="nil"/>
                <w:bottom w:val="nil"/>
                <w:right w:val="nil"/>
                <w:between w:val="nil"/>
              </w:pBdr>
              <w:ind w:left="1"/>
              <w:jc w:val="center"/>
              <w:rPr>
                <w:rFonts w:ascii="Times New Roman" w:eastAsia="Times New Roman" w:hAnsi="Times New Roman" w:cs="Times New Roman"/>
                <w:color w:val="000000"/>
                <w:lang w:val="it-IT"/>
              </w:rPr>
            </w:pPr>
            <w:r w:rsidRPr="00A70A7C">
              <w:rPr>
                <w:rFonts w:ascii="Times New Roman" w:eastAsia="Times New Roman" w:hAnsi="Times New Roman" w:cs="Times New Roman"/>
                <w:color w:val="000000"/>
                <w:lang w:val="it-IT"/>
              </w:rPr>
              <w:t>1</w:t>
            </w:r>
          </w:p>
        </w:tc>
        <w:tc>
          <w:tcPr>
            <w:tcW w:w="1559" w:type="dxa"/>
          </w:tcPr>
          <w:p w14:paraId="220FF26A" w14:textId="77777777" w:rsidR="00165B09" w:rsidRPr="00A70A7C" w:rsidRDefault="00165B09">
            <w:pPr>
              <w:rPr>
                <w:rFonts w:ascii="Times New Roman" w:eastAsia="Times New Roman" w:hAnsi="Times New Roman" w:cs="Times New Roman"/>
                <w:b/>
                <w:i/>
                <w:lang w:val="it-IT"/>
              </w:rPr>
            </w:pPr>
          </w:p>
        </w:tc>
        <w:tc>
          <w:tcPr>
            <w:tcW w:w="1412" w:type="dxa"/>
          </w:tcPr>
          <w:p w14:paraId="58D38C0C" w14:textId="77777777" w:rsidR="00165B09" w:rsidRPr="00A70A7C" w:rsidRDefault="00165B09">
            <w:pPr>
              <w:rPr>
                <w:rFonts w:ascii="Times New Roman" w:eastAsia="Times New Roman" w:hAnsi="Times New Roman" w:cs="Times New Roman"/>
                <w:b/>
                <w:i/>
                <w:lang w:val="it-IT"/>
              </w:rPr>
            </w:pPr>
          </w:p>
        </w:tc>
        <w:tc>
          <w:tcPr>
            <w:tcW w:w="851" w:type="dxa"/>
          </w:tcPr>
          <w:p w14:paraId="46B08366" w14:textId="77777777" w:rsidR="00165B09" w:rsidRPr="00A70A7C" w:rsidRDefault="00165B09">
            <w:pPr>
              <w:rPr>
                <w:rFonts w:ascii="Times New Roman" w:eastAsia="Times New Roman" w:hAnsi="Times New Roman" w:cs="Times New Roman"/>
                <w:b/>
                <w:i/>
                <w:lang w:val="it-IT"/>
              </w:rPr>
            </w:pPr>
          </w:p>
        </w:tc>
        <w:tc>
          <w:tcPr>
            <w:tcW w:w="850" w:type="dxa"/>
          </w:tcPr>
          <w:p w14:paraId="7CADAE20" w14:textId="77777777" w:rsidR="00165B09" w:rsidRPr="00A70A7C" w:rsidRDefault="00165B09">
            <w:pPr>
              <w:rPr>
                <w:rFonts w:ascii="Times New Roman" w:eastAsia="Times New Roman" w:hAnsi="Times New Roman" w:cs="Times New Roman"/>
                <w:b/>
                <w:i/>
                <w:lang w:val="it-IT"/>
              </w:rPr>
            </w:pPr>
          </w:p>
        </w:tc>
        <w:tc>
          <w:tcPr>
            <w:tcW w:w="851" w:type="dxa"/>
          </w:tcPr>
          <w:p w14:paraId="2DFE0C2B" w14:textId="77777777" w:rsidR="00165B09" w:rsidRPr="00A70A7C" w:rsidRDefault="00165B09">
            <w:pPr>
              <w:rPr>
                <w:rFonts w:ascii="Times New Roman" w:eastAsia="Times New Roman" w:hAnsi="Times New Roman" w:cs="Times New Roman"/>
                <w:b/>
                <w:i/>
                <w:lang w:val="it-IT"/>
              </w:rPr>
            </w:pPr>
          </w:p>
        </w:tc>
        <w:tc>
          <w:tcPr>
            <w:tcW w:w="1275" w:type="dxa"/>
          </w:tcPr>
          <w:p w14:paraId="0625A1EB" w14:textId="77777777" w:rsidR="00165B09" w:rsidRPr="00A70A7C" w:rsidRDefault="00165B09">
            <w:pPr>
              <w:rPr>
                <w:rFonts w:ascii="Times New Roman" w:eastAsia="Times New Roman" w:hAnsi="Times New Roman" w:cs="Times New Roman"/>
                <w:b/>
                <w:i/>
                <w:lang w:val="it-IT"/>
              </w:rPr>
            </w:pPr>
          </w:p>
        </w:tc>
        <w:tc>
          <w:tcPr>
            <w:tcW w:w="851" w:type="dxa"/>
          </w:tcPr>
          <w:p w14:paraId="6CC1751B" w14:textId="77777777" w:rsidR="00165B09" w:rsidRPr="00A70A7C" w:rsidRDefault="00165B09">
            <w:pPr>
              <w:rPr>
                <w:rFonts w:ascii="Times New Roman" w:eastAsia="Times New Roman" w:hAnsi="Times New Roman" w:cs="Times New Roman"/>
                <w:b/>
                <w:i/>
                <w:lang w:val="it-IT"/>
              </w:rPr>
            </w:pPr>
          </w:p>
        </w:tc>
        <w:tc>
          <w:tcPr>
            <w:tcW w:w="1729" w:type="dxa"/>
          </w:tcPr>
          <w:p w14:paraId="54B68A9D" w14:textId="77777777" w:rsidR="00165B09" w:rsidRPr="00A70A7C" w:rsidRDefault="00165B09">
            <w:pPr>
              <w:rPr>
                <w:rFonts w:ascii="Times New Roman" w:eastAsia="Times New Roman" w:hAnsi="Times New Roman" w:cs="Times New Roman"/>
                <w:b/>
                <w:i/>
                <w:lang w:val="it-IT"/>
              </w:rPr>
            </w:pPr>
          </w:p>
        </w:tc>
      </w:tr>
      <w:tr w:rsidR="00165B09" w:rsidRPr="00A70A7C" w14:paraId="5201986A" w14:textId="77777777">
        <w:trPr>
          <w:jc w:val="center"/>
        </w:trPr>
        <w:tc>
          <w:tcPr>
            <w:tcW w:w="568" w:type="dxa"/>
          </w:tcPr>
          <w:p w14:paraId="1AB71E9A" w14:textId="77777777" w:rsidR="00165B09" w:rsidRPr="00A70A7C" w:rsidRDefault="00107836">
            <w:pPr>
              <w:pBdr>
                <w:top w:val="nil"/>
                <w:left w:val="nil"/>
                <w:bottom w:val="nil"/>
                <w:right w:val="nil"/>
                <w:between w:val="nil"/>
              </w:pBdr>
              <w:ind w:left="1"/>
              <w:jc w:val="center"/>
              <w:rPr>
                <w:rFonts w:ascii="Times New Roman" w:eastAsia="Times New Roman" w:hAnsi="Times New Roman" w:cs="Times New Roman"/>
                <w:color w:val="000000"/>
                <w:lang w:val="it-IT"/>
              </w:rPr>
            </w:pPr>
            <w:r w:rsidRPr="00A70A7C">
              <w:rPr>
                <w:rFonts w:ascii="Times New Roman" w:eastAsia="Times New Roman" w:hAnsi="Times New Roman" w:cs="Times New Roman"/>
                <w:color w:val="000000"/>
                <w:lang w:val="it-IT"/>
              </w:rPr>
              <w:t>2</w:t>
            </w:r>
          </w:p>
        </w:tc>
        <w:tc>
          <w:tcPr>
            <w:tcW w:w="1559" w:type="dxa"/>
          </w:tcPr>
          <w:p w14:paraId="7E1DB835" w14:textId="77777777" w:rsidR="00165B09" w:rsidRPr="00A70A7C" w:rsidRDefault="00165B09">
            <w:pPr>
              <w:rPr>
                <w:rFonts w:ascii="Times New Roman" w:eastAsia="Times New Roman" w:hAnsi="Times New Roman" w:cs="Times New Roman"/>
                <w:b/>
                <w:i/>
                <w:lang w:val="it-IT"/>
              </w:rPr>
            </w:pPr>
          </w:p>
        </w:tc>
        <w:tc>
          <w:tcPr>
            <w:tcW w:w="1412" w:type="dxa"/>
          </w:tcPr>
          <w:p w14:paraId="5530C748" w14:textId="77777777" w:rsidR="00165B09" w:rsidRPr="00A70A7C" w:rsidRDefault="00165B09">
            <w:pPr>
              <w:rPr>
                <w:rFonts w:ascii="Times New Roman" w:eastAsia="Times New Roman" w:hAnsi="Times New Roman" w:cs="Times New Roman"/>
                <w:b/>
                <w:i/>
                <w:lang w:val="it-IT"/>
              </w:rPr>
            </w:pPr>
          </w:p>
        </w:tc>
        <w:tc>
          <w:tcPr>
            <w:tcW w:w="851" w:type="dxa"/>
          </w:tcPr>
          <w:p w14:paraId="4B5A0313" w14:textId="77777777" w:rsidR="00165B09" w:rsidRPr="00A70A7C" w:rsidRDefault="00165B09">
            <w:pPr>
              <w:rPr>
                <w:rFonts w:ascii="Times New Roman" w:eastAsia="Times New Roman" w:hAnsi="Times New Roman" w:cs="Times New Roman"/>
                <w:b/>
                <w:i/>
                <w:lang w:val="it-IT"/>
              </w:rPr>
            </w:pPr>
          </w:p>
        </w:tc>
        <w:tc>
          <w:tcPr>
            <w:tcW w:w="850" w:type="dxa"/>
          </w:tcPr>
          <w:p w14:paraId="5734DBA6" w14:textId="77777777" w:rsidR="00165B09" w:rsidRPr="00A70A7C" w:rsidRDefault="00165B09">
            <w:pPr>
              <w:rPr>
                <w:rFonts w:ascii="Times New Roman" w:eastAsia="Times New Roman" w:hAnsi="Times New Roman" w:cs="Times New Roman"/>
                <w:b/>
                <w:i/>
                <w:lang w:val="it-IT"/>
              </w:rPr>
            </w:pPr>
          </w:p>
        </w:tc>
        <w:tc>
          <w:tcPr>
            <w:tcW w:w="851" w:type="dxa"/>
          </w:tcPr>
          <w:p w14:paraId="21DB50CA" w14:textId="77777777" w:rsidR="00165B09" w:rsidRPr="00A70A7C" w:rsidRDefault="00165B09">
            <w:pPr>
              <w:rPr>
                <w:rFonts w:ascii="Times New Roman" w:eastAsia="Times New Roman" w:hAnsi="Times New Roman" w:cs="Times New Roman"/>
                <w:b/>
                <w:i/>
                <w:lang w:val="it-IT"/>
              </w:rPr>
            </w:pPr>
          </w:p>
        </w:tc>
        <w:tc>
          <w:tcPr>
            <w:tcW w:w="1275" w:type="dxa"/>
          </w:tcPr>
          <w:p w14:paraId="75B714EB" w14:textId="77777777" w:rsidR="00165B09" w:rsidRPr="00A70A7C" w:rsidRDefault="00165B09">
            <w:pPr>
              <w:rPr>
                <w:rFonts w:ascii="Times New Roman" w:eastAsia="Times New Roman" w:hAnsi="Times New Roman" w:cs="Times New Roman"/>
                <w:b/>
                <w:i/>
                <w:lang w:val="it-IT"/>
              </w:rPr>
            </w:pPr>
          </w:p>
        </w:tc>
        <w:tc>
          <w:tcPr>
            <w:tcW w:w="851" w:type="dxa"/>
          </w:tcPr>
          <w:p w14:paraId="0BAA7CC7" w14:textId="77777777" w:rsidR="00165B09" w:rsidRPr="00A70A7C" w:rsidRDefault="00165B09">
            <w:pPr>
              <w:rPr>
                <w:rFonts w:ascii="Times New Roman" w:eastAsia="Times New Roman" w:hAnsi="Times New Roman" w:cs="Times New Roman"/>
                <w:b/>
                <w:i/>
                <w:lang w:val="it-IT"/>
              </w:rPr>
            </w:pPr>
          </w:p>
        </w:tc>
        <w:tc>
          <w:tcPr>
            <w:tcW w:w="1729" w:type="dxa"/>
          </w:tcPr>
          <w:p w14:paraId="26818615" w14:textId="77777777" w:rsidR="00165B09" w:rsidRPr="00A70A7C" w:rsidRDefault="00165B09">
            <w:pPr>
              <w:rPr>
                <w:rFonts w:ascii="Times New Roman" w:eastAsia="Times New Roman" w:hAnsi="Times New Roman" w:cs="Times New Roman"/>
                <w:b/>
                <w:i/>
                <w:lang w:val="it-IT"/>
              </w:rPr>
            </w:pPr>
          </w:p>
        </w:tc>
      </w:tr>
      <w:tr w:rsidR="00165B09" w:rsidRPr="00A70A7C" w14:paraId="56DFA654" w14:textId="77777777">
        <w:trPr>
          <w:jc w:val="center"/>
        </w:trPr>
        <w:tc>
          <w:tcPr>
            <w:tcW w:w="568" w:type="dxa"/>
          </w:tcPr>
          <w:p w14:paraId="2240EA9C" w14:textId="77777777" w:rsidR="00165B09" w:rsidRPr="00A70A7C" w:rsidRDefault="00107836">
            <w:pPr>
              <w:pBdr>
                <w:top w:val="nil"/>
                <w:left w:val="nil"/>
                <w:bottom w:val="nil"/>
                <w:right w:val="nil"/>
                <w:between w:val="nil"/>
              </w:pBdr>
              <w:ind w:left="1"/>
              <w:jc w:val="center"/>
              <w:rPr>
                <w:rFonts w:ascii="Times New Roman" w:eastAsia="Times New Roman" w:hAnsi="Times New Roman" w:cs="Times New Roman"/>
                <w:color w:val="000000"/>
                <w:lang w:val="it-IT"/>
              </w:rPr>
            </w:pPr>
            <w:r w:rsidRPr="00A70A7C">
              <w:rPr>
                <w:rFonts w:ascii="Times New Roman" w:eastAsia="Times New Roman" w:hAnsi="Times New Roman" w:cs="Times New Roman"/>
                <w:color w:val="000000"/>
                <w:lang w:val="it-IT"/>
              </w:rPr>
              <w:t>3</w:t>
            </w:r>
          </w:p>
        </w:tc>
        <w:tc>
          <w:tcPr>
            <w:tcW w:w="1559" w:type="dxa"/>
          </w:tcPr>
          <w:p w14:paraId="2F751CD1" w14:textId="77777777" w:rsidR="00165B09" w:rsidRPr="00A70A7C" w:rsidRDefault="00165B09">
            <w:pPr>
              <w:rPr>
                <w:rFonts w:ascii="Times New Roman" w:eastAsia="Times New Roman" w:hAnsi="Times New Roman" w:cs="Times New Roman"/>
                <w:b/>
                <w:i/>
                <w:lang w:val="it-IT"/>
              </w:rPr>
            </w:pPr>
          </w:p>
        </w:tc>
        <w:tc>
          <w:tcPr>
            <w:tcW w:w="1412" w:type="dxa"/>
          </w:tcPr>
          <w:p w14:paraId="3ADF55F8" w14:textId="77777777" w:rsidR="00165B09" w:rsidRPr="00A70A7C" w:rsidRDefault="00165B09">
            <w:pPr>
              <w:rPr>
                <w:rFonts w:ascii="Times New Roman" w:eastAsia="Times New Roman" w:hAnsi="Times New Roman" w:cs="Times New Roman"/>
                <w:b/>
                <w:i/>
                <w:lang w:val="it-IT"/>
              </w:rPr>
            </w:pPr>
          </w:p>
        </w:tc>
        <w:tc>
          <w:tcPr>
            <w:tcW w:w="851" w:type="dxa"/>
          </w:tcPr>
          <w:p w14:paraId="24F1CEFB" w14:textId="77777777" w:rsidR="00165B09" w:rsidRPr="00A70A7C" w:rsidRDefault="00165B09">
            <w:pPr>
              <w:rPr>
                <w:rFonts w:ascii="Times New Roman" w:eastAsia="Times New Roman" w:hAnsi="Times New Roman" w:cs="Times New Roman"/>
                <w:b/>
                <w:i/>
                <w:lang w:val="it-IT"/>
              </w:rPr>
            </w:pPr>
          </w:p>
        </w:tc>
        <w:tc>
          <w:tcPr>
            <w:tcW w:w="850" w:type="dxa"/>
          </w:tcPr>
          <w:p w14:paraId="6B9E3C63" w14:textId="77777777" w:rsidR="00165B09" w:rsidRPr="00A70A7C" w:rsidRDefault="00165B09">
            <w:pPr>
              <w:rPr>
                <w:rFonts w:ascii="Times New Roman" w:eastAsia="Times New Roman" w:hAnsi="Times New Roman" w:cs="Times New Roman"/>
                <w:b/>
                <w:i/>
                <w:lang w:val="it-IT"/>
              </w:rPr>
            </w:pPr>
          </w:p>
        </w:tc>
        <w:tc>
          <w:tcPr>
            <w:tcW w:w="851" w:type="dxa"/>
          </w:tcPr>
          <w:p w14:paraId="307F8D90" w14:textId="77777777" w:rsidR="00165B09" w:rsidRPr="00A70A7C" w:rsidRDefault="00165B09">
            <w:pPr>
              <w:rPr>
                <w:rFonts w:ascii="Times New Roman" w:eastAsia="Times New Roman" w:hAnsi="Times New Roman" w:cs="Times New Roman"/>
                <w:b/>
                <w:i/>
                <w:lang w:val="it-IT"/>
              </w:rPr>
            </w:pPr>
          </w:p>
        </w:tc>
        <w:tc>
          <w:tcPr>
            <w:tcW w:w="1275" w:type="dxa"/>
          </w:tcPr>
          <w:p w14:paraId="2866A0DC" w14:textId="77777777" w:rsidR="00165B09" w:rsidRPr="00A70A7C" w:rsidRDefault="00165B09">
            <w:pPr>
              <w:rPr>
                <w:rFonts w:ascii="Times New Roman" w:eastAsia="Times New Roman" w:hAnsi="Times New Roman" w:cs="Times New Roman"/>
                <w:b/>
                <w:i/>
                <w:lang w:val="it-IT"/>
              </w:rPr>
            </w:pPr>
          </w:p>
        </w:tc>
        <w:tc>
          <w:tcPr>
            <w:tcW w:w="851" w:type="dxa"/>
          </w:tcPr>
          <w:p w14:paraId="0435DFB5" w14:textId="77777777" w:rsidR="00165B09" w:rsidRPr="00A70A7C" w:rsidRDefault="00165B09">
            <w:pPr>
              <w:rPr>
                <w:rFonts w:ascii="Times New Roman" w:eastAsia="Times New Roman" w:hAnsi="Times New Roman" w:cs="Times New Roman"/>
                <w:b/>
                <w:i/>
                <w:lang w:val="it-IT"/>
              </w:rPr>
            </w:pPr>
          </w:p>
        </w:tc>
        <w:tc>
          <w:tcPr>
            <w:tcW w:w="1729" w:type="dxa"/>
          </w:tcPr>
          <w:p w14:paraId="21D3D6AE" w14:textId="77777777" w:rsidR="00165B09" w:rsidRPr="00A70A7C" w:rsidRDefault="00165B09">
            <w:pPr>
              <w:rPr>
                <w:rFonts w:ascii="Times New Roman" w:eastAsia="Times New Roman" w:hAnsi="Times New Roman" w:cs="Times New Roman"/>
                <w:b/>
                <w:i/>
                <w:lang w:val="it-IT"/>
              </w:rPr>
            </w:pPr>
          </w:p>
        </w:tc>
      </w:tr>
      <w:tr w:rsidR="00165B09" w:rsidRPr="00A70A7C" w14:paraId="02D2E2C9" w14:textId="77777777">
        <w:trPr>
          <w:jc w:val="center"/>
        </w:trPr>
        <w:tc>
          <w:tcPr>
            <w:tcW w:w="568" w:type="dxa"/>
          </w:tcPr>
          <w:p w14:paraId="5CFCCB8A" w14:textId="77777777" w:rsidR="00165B09" w:rsidRPr="00A70A7C" w:rsidRDefault="00107836">
            <w:pPr>
              <w:pBdr>
                <w:top w:val="nil"/>
                <w:left w:val="nil"/>
                <w:bottom w:val="nil"/>
                <w:right w:val="nil"/>
                <w:between w:val="nil"/>
              </w:pBdr>
              <w:ind w:left="1"/>
              <w:jc w:val="center"/>
              <w:rPr>
                <w:rFonts w:ascii="Times New Roman" w:eastAsia="Times New Roman" w:hAnsi="Times New Roman" w:cs="Times New Roman"/>
                <w:color w:val="000000"/>
                <w:lang w:val="it-IT"/>
              </w:rPr>
            </w:pPr>
            <w:r w:rsidRPr="00A70A7C">
              <w:rPr>
                <w:rFonts w:ascii="Times New Roman" w:eastAsia="Times New Roman" w:hAnsi="Times New Roman" w:cs="Times New Roman"/>
                <w:color w:val="000000"/>
                <w:lang w:val="it-IT"/>
              </w:rPr>
              <w:t>4</w:t>
            </w:r>
          </w:p>
        </w:tc>
        <w:tc>
          <w:tcPr>
            <w:tcW w:w="1559" w:type="dxa"/>
          </w:tcPr>
          <w:p w14:paraId="691963F8" w14:textId="77777777" w:rsidR="00165B09" w:rsidRPr="00A70A7C" w:rsidRDefault="00165B09">
            <w:pPr>
              <w:rPr>
                <w:rFonts w:ascii="Times New Roman" w:eastAsia="Times New Roman" w:hAnsi="Times New Roman" w:cs="Times New Roman"/>
                <w:b/>
                <w:i/>
                <w:lang w:val="it-IT"/>
              </w:rPr>
            </w:pPr>
          </w:p>
        </w:tc>
        <w:tc>
          <w:tcPr>
            <w:tcW w:w="1412" w:type="dxa"/>
          </w:tcPr>
          <w:p w14:paraId="0E1CFE15" w14:textId="77777777" w:rsidR="00165B09" w:rsidRPr="00A70A7C" w:rsidRDefault="00165B09">
            <w:pPr>
              <w:rPr>
                <w:rFonts w:ascii="Times New Roman" w:eastAsia="Times New Roman" w:hAnsi="Times New Roman" w:cs="Times New Roman"/>
                <w:b/>
                <w:i/>
                <w:lang w:val="it-IT"/>
              </w:rPr>
            </w:pPr>
          </w:p>
        </w:tc>
        <w:tc>
          <w:tcPr>
            <w:tcW w:w="851" w:type="dxa"/>
          </w:tcPr>
          <w:p w14:paraId="094C2F11" w14:textId="77777777" w:rsidR="00165B09" w:rsidRPr="00A70A7C" w:rsidRDefault="00165B09">
            <w:pPr>
              <w:rPr>
                <w:rFonts w:ascii="Times New Roman" w:eastAsia="Times New Roman" w:hAnsi="Times New Roman" w:cs="Times New Roman"/>
                <w:b/>
                <w:i/>
                <w:lang w:val="it-IT"/>
              </w:rPr>
            </w:pPr>
          </w:p>
        </w:tc>
        <w:tc>
          <w:tcPr>
            <w:tcW w:w="850" w:type="dxa"/>
          </w:tcPr>
          <w:p w14:paraId="4AB664EF" w14:textId="77777777" w:rsidR="00165B09" w:rsidRPr="00A70A7C" w:rsidRDefault="00165B09">
            <w:pPr>
              <w:rPr>
                <w:rFonts w:ascii="Times New Roman" w:eastAsia="Times New Roman" w:hAnsi="Times New Roman" w:cs="Times New Roman"/>
                <w:b/>
                <w:i/>
                <w:lang w:val="it-IT"/>
              </w:rPr>
            </w:pPr>
          </w:p>
        </w:tc>
        <w:tc>
          <w:tcPr>
            <w:tcW w:w="851" w:type="dxa"/>
          </w:tcPr>
          <w:p w14:paraId="524B02C9" w14:textId="77777777" w:rsidR="00165B09" w:rsidRPr="00A70A7C" w:rsidRDefault="00165B09">
            <w:pPr>
              <w:rPr>
                <w:rFonts w:ascii="Times New Roman" w:eastAsia="Times New Roman" w:hAnsi="Times New Roman" w:cs="Times New Roman"/>
                <w:b/>
                <w:i/>
                <w:lang w:val="it-IT"/>
              </w:rPr>
            </w:pPr>
          </w:p>
        </w:tc>
        <w:tc>
          <w:tcPr>
            <w:tcW w:w="1275" w:type="dxa"/>
          </w:tcPr>
          <w:p w14:paraId="22B6AA52" w14:textId="77777777" w:rsidR="00165B09" w:rsidRPr="00A70A7C" w:rsidRDefault="00165B09">
            <w:pPr>
              <w:rPr>
                <w:rFonts w:ascii="Times New Roman" w:eastAsia="Times New Roman" w:hAnsi="Times New Roman" w:cs="Times New Roman"/>
                <w:b/>
                <w:i/>
                <w:lang w:val="it-IT"/>
              </w:rPr>
            </w:pPr>
          </w:p>
        </w:tc>
        <w:tc>
          <w:tcPr>
            <w:tcW w:w="851" w:type="dxa"/>
          </w:tcPr>
          <w:p w14:paraId="54B0C256" w14:textId="77777777" w:rsidR="00165B09" w:rsidRPr="00A70A7C" w:rsidRDefault="00165B09">
            <w:pPr>
              <w:rPr>
                <w:rFonts w:ascii="Times New Roman" w:eastAsia="Times New Roman" w:hAnsi="Times New Roman" w:cs="Times New Roman"/>
                <w:b/>
                <w:i/>
                <w:lang w:val="it-IT"/>
              </w:rPr>
            </w:pPr>
          </w:p>
        </w:tc>
        <w:tc>
          <w:tcPr>
            <w:tcW w:w="1729" w:type="dxa"/>
          </w:tcPr>
          <w:p w14:paraId="1C1C4013" w14:textId="77777777" w:rsidR="00165B09" w:rsidRPr="00A70A7C" w:rsidRDefault="00165B09">
            <w:pPr>
              <w:rPr>
                <w:rFonts w:ascii="Times New Roman" w:eastAsia="Times New Roman" w:hAnsi="Times New Roman" w:cs="Times New Roman"/>
                <w:b/>
                <w:i/>
                <w:lang w:val="it-IT"/>
              </w:rPr>
            </w:pPr>
          </w:p>
        </w:tc>
      </w:tr>
    </w:tbl>
    <w:p w14:paraId="6F52F03D" w14:textId="77777777" w:rsidR="00165B09" w:rsidRPr="00A70A7C" w:rsidRDefault="00165B09">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lang w:val="it-IT"/>
        </w:rPr>
      </w:pPr>
    </w:p>
    <w:p w14:paraId="5BD74F58" w14:textId="77777777" w:rsidR="00165B09" w:rsidRPr="00A70A7C" w:rsidRDefault="00165B09">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i/>
          <w:color w:val="000000"/>
          <w:lang w:val="it-IT"/>
        </w:rPr>
      </w:pPr>
    </w:p>
    <w:p w14:paraId="6E0BC532" w14:textId="77777777" w:rsidR="00165B09" w:rsidRPr="00A70A7C" w:rsidRDefault="00165B09">
      <w:pPr>
        <w:widowControl w:val="0"/>
        <w:spacing w:after="0" w:line="240" w:lineRule="auto"/>
        <w:rPr>
          <w:rFonts w:ascii="Times New Roman" w:eastAsia="Times New Roman" w:hAnsi="Times New Roman" w:cs="Times New Roman"/>
          <w:lang w:val="it-IT"/>
        </w:rPr>
      </w:pPr>
    </w:p>
    <w:sectPr w:rsidR="00165B09" w:rsidRPr="00A70A7C">
      <w:pgSz w:w="11906" w:h="16838"/>
      <w:pgMar w:top="1417" w:right="1558"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CFBB3" w14:textId="77777777" w:rsidR="00A07BF7" w:rsidRDefault="00A07BF7">
      <w:pPr>
        <w:spacing w:after="0" w:line="240" w:lineRule="auto"/>
      </w:pPr>
      <w:r>
        <w:separator/>
      </w:r>
    </w:p>
  </w:endnote>
  <w:endnote w:type="continuationSeparator" w:id="0">
    <w:p w14:paraId="12DB9B09" w14:textId="77777777" w:rsidR="00A07BF7" w:rsidRDefault="00A0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8D22" w14:textId="77777777" w:rsidR="00107836" w:rsidRDefault="00107836">
    <w:pPr>
      <w:widowControl w:val="0"/>
      <w:pBdr>
        <w:top w:val="nil"/>
        <w:left w:val="nil"/>
        <w:bottom w:val="nil"/>
        <w:right w:val="nil"/>
        <w:between w:val="nil"/>
      </w:pBdr>
      <w:tabs>
        <w:tab w:val="center" w:pos="4819"/>
        <w:tab w:val="right" w:pos="9638"/>
      </w:tabs>
      <w:spacing w:after="0" w:line="240" w:lineRule="auto"/>
      <w:jc w:val="center"/>
      <w:rPr>
        <w:smallCaps/>
        <w:color w:val="4F81BD"/>
      </w:rPr>
    </w:pPr>
    <w:r>
      <w:rPr>
        <w:smallCaps/>
        <w:color w:val="4F81BD"/>
      </w:rPr>
      <w:fldChar w:fldCharType="begin"/>
    </w:r>
    <w:r>
      <w:rPr>
        <w:smallCaps/>
        <w:color w:val="4F81BD"/>
      </w:rPr>
      <w:instrText>PAGE</w:instrText>
    </w:r>
    <w:r>
      <w:rPr>
        <w:smallCaps/>
        <w:color w:val="4F81BD"/>
      </w:rPr>
      <w:fldChar w:fldCharType="separate"/>
    </w:r>
    <w:r>
      <w:rPr>
        <w:smallCaps/>
        <w:noProof/>
        <w:color w:val="4F81BD"/>
      </w:rPr>
      <w:t>1</w:t>
    </w:r>
    <w:r>
      <w:rPr>
        <w:smallCaps/>
        <w:color w:val="4F81BD"/>
      </w:rPr>
      <w:fldChar w:fldCharType="end"/>
    </w:r>
  </w:p>
  <w:p w14:paraId="440E0594" w14:textId="77777777" w:rsidR="00107836" w:rsidRDefault="00107836">
    <w:pPr>
      <w:widowControl w:val="0"/>
      <w:pBdr>
        <w:top w:val="nil"/>
        <w:left w:val="nil"/>
        <w:bottom w:val="nil"/>
        <w:right w:val="nil"/>
        <w:between w:val="nil"/>
      </w:pBdr>
      <w:tabs>
        <w:tab w:val="center" w:pos="4819"/>
        <w:tab w:val="right" w:pos="9638"/>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7D41" w14:textId="77777777" w:rsidR="00A07BF7" w:rsidRDefault="00A07BF7">
      <w:pPr>
        <w:spacing w:after="0" w:line="240" w:lineRule="auto"/>
      </w:pPr>
      <w:r>
        <w:separator/>
      </w:r>
    </w:p>
  </w:footnote>
  <w:footnote w:type="continuationSeparator" w:id="0">
    <w:p w14:paraId="46453E59" w14:textId="77777777" w:rsidR="00A07BF7" w:rsidRDefault="00A07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82EB6"/>
    <w:multiLevelType w:val="multilevel"/>
    <w:tmpl w:val="8D962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B020F5"/>
    <w:multiLevelType w:val="multilevel"/>
    <w:tmpl w:val="102223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CE01D3"/>
    <w:multiLevelType w:val="multilevel"/>
    <w:tmpl w:val="6456D4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6256060"/>
    <w:multiLevelType w:val="multilevel"/>
    <w:tmpl w:val="F9BE7F7C"/>
    <w:lvl w:ilvl="0">
      <w:start w:val="2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192BBB"/>
    <w:multiLevelType w:val="multilevel"/>
    <w:tmpl w:val="C83C5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4F7569"/>
    <w:multiLevelType w:val="multilevel"/>
    <w:tmpl w:val="032042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49949C1"/>
    <w:multiLevelType w:val="multilevel"/>
    <w:tmpl w:val="60400172"/>
    <w:lvl w:ilvl="0">
      <w:start w:val="5"/>
      <w:numFmt w:val="decimal"/>
      <w:lvlText w:val="%1"/>
      <w:lvlJc w:val="left"/>
      <w:pPr>
        <w:ind w:left="460" w:hanging="360"/>
      </w:pPr>
    </w:lvl>
    <w:lvl w:ilvl="1">
      <w:start w:val="1"/>
      <w:numFmt w:val="decimal"/>
      <w:lvlText w:val="%1.%2"/>
      <w:lvlJc w:val="left"/>
      <w:pPr>
        <w:ind w:left="502" w:hanging="360"/>
      </w:pPr>
      <w:rPr>
        <w:rFonts w:ascii="Times New Roman" w:eastAsia="Times New Roman" w:hAnsi="Times New Roman" w:cs="Times New Roman"/>
        <w:b/>
        <w:sz w:val="24"/>
        <w:szCs w:val="24"/>
      </w:rPr>
    </w:lvl>
    <w:lvl w:ilvl="2">
      <w:start w:val="1"/>
      <w:numFmt w:val="lowerLetter"/>
      <w:lvlText w:val="%3)"/>
      <w:lvlJc w:val="left"/>
      <w:pPr>
        <w:ind w:left="820" w:hanging="360"/>
      </w:pPr>
      <w:rPr>
        <w:rFonts w:ascii="Times New Roman" w:eastAsia="Times New Roman" w:hAnsi="Times New Roman" w:cs="Times New Roman"/>
        <w:sz w:val="24"/>
        <w:szCs w:val="24"/>
      </w:rPr>
    </w:lvl>
    <w:lvl w:ilvl="3">
      <w:start w:val="1"/>
      <w:numFmt w:val="decimal"/>
      <w:lvlText w:val="%4)"/>
      <w:lvlJc w:val="left"/>
      <w:pPr>
        <w:ind w:left="348" w:hanging="348"/>
      </w:pPr>
      <w:rPr>
        <w:rFonts w:ascii="Times New Roman" w:eastAsia="Times New Roman" w:hAnsi="Times New Roman" w:cs="Times New Roman"/>
        <w:b w:val="0"/>
        <w:i/>
        <w:strike w:val="0"/>
        <w:sz w:val="24"/>
        <w:szCs w:val="24"/>
      </w:rPr>
    </w:lvl>
    <w:lvl w:ilvl="4">
      <w:start w:val="1"/>
      <w:numFmt w:val="decimal"/>
      <w:lvlText w:val="%5)"/>
      <w:lvlJc w:val="left"/>
      <w:pPr>
        <w:ind w:left="940" w:hanging="360"/>
      </w:pPr>
      <w:rPr>
        <w:rFonts w:ascii="Times New Roman" w:eastAsia="Times New Roman" w:hAnsi="Times New Roman" w:cs="Times New Roman"/>
        <w:sz w:val="24"/>
        <w:szCs w:val="24"/>
      </w:rPr>
    </w:lvl>
    <w:lvl w:ilvl="5">
      <w:start w:val="1"/>
      <w:numFmt w:val="bullet"/>
      <w:lvlText w:val="●"/>
      <w:lvlJc w:val="left"/>
      <w:pPr>
        <w:ind w:left="1420" w:hanging="360"/>
      </w:pPr>
      <w:rPr>
        <w:rFonts w:ascii="Noto Sans Symbols" w:eastAsia="Noto Sans Symbols" w:hAnsi="Noto Sans Symbols" w:cs="Noto Sans Symbols"/>
        <w:sz w:val="24"/>
        <w:szCs w:val="24"/>
      </w:rPr>
    </w:lvl>
    <w:lvl w:ilvl="6">
      <w:start w:val="1"/>
      <w:numFmt w:val="bullet"/>
      <w:lvlText w:val="•"/>
      <w:lvlJc w:val="left"/>
      <w:pPr>
        <w:ind w:left="1420" w:hanging="360"/>
      </w:pPr>
    </w:lvl>
    <w:lvl w:ilvl="7">
      <w:start w:val="1"/>
      <w:numFmt w:val="bullet"/>
      <w:lvlText w:val="•"/>
      <w:lvlJc w:val="left"/>
      <w:pPr>
        <w:ind w:left="3226" w:hanging="360"/>
      </w:pPr>
    </w:lvl>
    <w:lvl w:ilvl="8">
      <w:start w:val="1"/>
      <w:numFmt w:val="bullet"/>
      <w:lvlText w:val="•"/>
      <w:lvlJc w:val="left"/>
      <w:pPr>
        <w:ind w:left="5033" w:hanging="360"/>
      </w:pPr>
    </w:lvl>
  </w:abstractNum>
  <w:abstractNum w:abstractNumId="7" w15:restartNumberingAfterBreak="0">
    <w:nsid w:val="55A90942"/>
    <w:multiLevelType w:val="multilevel"/>
    <w:tmpl w:val="D45EA010"/>
    <w:lvl w:ilvl="0">
      <w:start w:val="2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B515DA"/>
    <w:multiLevelType w:val="multilevel"/>
    <w:tmpl w:val="1D2C6D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0A1577C"/>
    <w:multiLevelType w:val="multilevel"/>
    <w:tmpl w:val="16145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7339013">
    <w:abstractNumId w:val="6"/>
  </w:num>
  <w:num w:numId="2" w16cid:durableId="930743154">
    <w:abstractNumId w:val="0"/>
  </w:num>
  <w:num w:numId="3" w16cid:durableId="1528063306">
    <w:abstractNumId w:val="4"/>
  </w:num>
  <w:num w:numId="4" w16cid:durableId="674571303">
    <w:abstractNumId w:val="7"/>
  </w:num>
  <w:num w:numId="5" w16cid:durableId="1169061231">
    <w:abstractNumId w:val="3"/>
  </w:num>
  <w:num w:numId="6" w16cid:durableId="652830403">
    <w:abstractNumId w:val="8"/>
  </w:num>
  <w:num w:numId="7" w16cid:durableId="2092698172">
    <w:abstractNumId w:val="9"/>
  </w:num>
  <w:num w:numId="8" w16cid:durableId="1730377598">
    <w:abstractNumId w:val="2"/>
  </w:num>
  <w:num w:numId="9" w16cid:durableId="1226181399">
    <w:abstractNumId w:val="5"/>
  </w:num>
  <w:num w:numId="10" w16cid:durableId="2042850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09"/>
    <w:rsid w:val="00023C3C"/>
    <w:rsid w:val="00107836"/>
    <w:rsid w:val="0012369A"/>
    <w:rsid w:val="00165B09"/>
    <w:rsid w:val="001812B7"/>
    <w:rsid w:val="00270058"/>
    <w:rsid w:val="00483940"/>
    <w:rsid w:val="004B7FEA"/>
    <w:rsid w:val="00553F87"/>
    <w:rsid w:val="005F5D11"/>
    <w:rsid w:val="00613432"/>
    <w:rsid w:val="00A07BF7"/>
    <w:rsid w:val="00A338A2"/>
    <w:rsid w:val="00A70A7C"/>
    <w:rsid w:val="00C44F96"/>
    <w:rsid w:val="00E07C49"/>
    <w:rsid w:val="00E94CAA"/>
    <w:rsid w:val="00EE36BD"/>
    <w:rsid w:val="00F14E1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F576"/>
  <w15:docId w15:val="{4112ED5E-D347-554B-963E-E438D24B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0"/>
      <w:outlineLvl w:val="0"/>
    </w:pPr>
    <w:rPr>
      <w:rFonts w:ascii="Cambria" w:eastAsia="Cambria" w:hAnsi="Cambria" w:cs="Cambria"/>
      <w:b/>
      <w:color w:val="366091"/>
      <w:sz w:val="28"/>
      <w:szCs w:val="2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uiPriority w:val="1"/>
    <w:qFormat/>
    <w:rsid w:val="00425D72"/>
    <w:pPr>
      <w:ind w:left="720"/>
      <w:contextualSpacing/>
    </w:pPr>
  </w:style>
  <w:style w:type="table" w:customStyle="1" w:styleId="TableNormal0">
    <w:name w:val="Table Normal"/>
    <w:uiPriority w:val="2"/>
    <w:semiHidden/>
    <w:unhideWhenUsed/>
    <w:qFormat/>
    <w:rsid w:val="00425D72"/>
    <w:pPr>
      <w:widowControl w:val="0"/>
      <w:spacing w:after="0" w:line="240" w:lineRule="auto"/>
    </w:pPr>
    <w:rPr>
      <w:lang w:val="en-US"/>
    </w:rPr>
    <w:tblPr>
      <w:tblInd w:w="0" w:type="dxa"/>
      <w:tblCellMar>
        <w:top w:w="0" w:type="dxa"/>
        <w:left w:w="0" w:type="dxa"/>
        <w:bottom w:w="0" w:type="dxa"/>
        <w:right w:w="0" w:type="dxa"/>
      </w:tblCellMar>
    </w:tblPr>
  </w:style>
  <w:style w:type="paragraph" w:styleId="Pidipagina">
    <w:name w:val="footer"/>
    <w:link w:val="PidipaginaCarattere"/>
    <w:uiPriority w:val="99"/>
    <w:unhideWhenUsed/>
    <w:rsid w:val="00425D72"/>
    <w:pPr>
      <w:widowControl w:val="0"/>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5D72"/>
  </w:style>
  <w:style w:type="table" w:styleId="Grigliatabella">
    <w:name w:val="Table Grid"/>
    <w:basedOn w:val="Tabellanormale"/>
    <w:uiPriority w:val="59"/>
    <w:rsid w:val="0042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uiPriority w:val="9"/>
    <w:rsid w:val="00A962C3"/>
    <w:rPr>
      <w:rFonts w:asciiTheme="majorHAnsi" w:eastAsiaTheme="majorEastAsia" w:hAnsiTheme="majorHAnsi" w:cstheme="majorBidi"/>
      <w:b/>
      <w:bCs/>
      <w:color w:val="365F91" w:themeColor="accent1" w:themeShade="BF"/>
      <w:sz w:val="28"/>
      <w:szCs w:val="28"/>
      <w:lang w:eastAsia="it-IT"/>
    </w:rPr>
  </w:style>
  <w:style w:type="paragraph" w:customStyle="1" w:styleId="TableParagraph">
    <w:name w:val="Table Paragraph"/>
    <w:uiPriority w:val="1"/>
    <w:qFormat/>
    <w:rsid w:val="002B7B22"/>
    <w:pPr>
      <w:widowControl w:val="0"/>
      <w:spacing w:after="0" w:line="240" w:lineRule="auto"/>
    </w:pPr>
  </w:style>
  <w:style w:type="paragraph" w:styleId="Intestazione">
    <w:name w:val="header"/>
    <w:link w:val="IntestazioneCarattere"/>
    <w:uiPriority w:val="99"/>
    <w:unhideWhenUsed/>
    <w:rsid w:val="000465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65F7"/>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character" w:styleId="Collegamentoipertestuale">
    <w:name w:val="Hyperlink"/>
    <w:basedOn w:val="Carpredefinitoparagrafo"/>
    <w:uiPriority w:val="99"/>
    <w:unhideWhenUsed/>
    <w:rsid w:val="00613432"/>
    <w:rPr>
      <w:color w:val="0000FF" w:themeColor="hyperlink"/>
      <w:u w:val="single"/>
    </w:rPr>
  </w:style>
  <w:style w:type="character" w:styleId="Menzionenonrisolta">
    <w:name w:val="Unresolved Mention"/>
    <w:basedOn w:val="Carpredefinitoparagrafo"/>
    <w:uiPriority w:val="99"/>
    <w:semiHidden/>
    <w:unhideWhenUsed/>
    <w:rsid w:val="00613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tenuti.arrotino.it/cimitile01/ink/?pg=la%20citta&amp;sez=60" TargetMode="External"/><Relationship Id="rId18" Type="http://schemas.openxmlformats.org/officeDocument/2006/relationships/hyperlink" Target="http://contenuti.arrotino.it/cimitile01/ink/?pg=la%20citta&amp;sez=65"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ontenuti.arrotino.it/cimitile01/ink/?pg=la%20citta&amp;sez=59" TargetMode="External"/><Relationship Id="rId17" Type="http://schemas.openxmlformats.org/officeDocument/2006/relationships/hyperlink" Target="http://contenuti.arrotino.it/cimitile01/ink/?pg=la%20citta&amp;sez=64" TargetMode="External"/><Relationship Id="rId2" Type="http://schemas.openxmlformats.org/officeDocument/2006/relationships/customXml" Target="../customXml/item2.xml"/><Relationship Id="rId16" Type="http://schemas.openxmlformats.org/officeDocument/2006/relationships/hyperlink" Target="http://contenuti.arrotino.it/cimitile01/ink/?pg=la%20citta&amp;sez=6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tenuti.arrotino.it/cimitile01/ink/?pg=la%20citta&amp;sez=58" TargetMode="External"/><Relationship Id="rId5" Type="http://schemas.openxmlformats.org/officeDocument/2006/relationships/settings" Target="settings.xml"/><Relationship Id="rId15" Type="http://schemas.openxmlformats.org/officeDocument/2006/relationships/hyperlink" Target="http://contenuti.arrotino.it/cimitile01/ink/?pg=la%20citta&amp;sez=62" TargetMode="External"/><Relationship Id="rId10" Type="http://schemas.openxmlformats.org/officeDocument/2006/relationships/hyperlink" Target="file:///C:\Users\asty9\Downloads\P06_Napoli_Martina\Cultura%20e%20ambiente%20per%20la%20sostenibilit&#224;%202026\www.arciserviziocivile.it\napoli"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contenuti.arrotino.it/cimitile01/ink/?pg=la%20citta&amp;sez=6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rg+t4D9UEx9G9EoN/S1E1SZw0Q==">CgMxLjAyDmgudmt3ZjQxeXExZHlnMg5oLmt1bnUyMThoaW1zcjgAciExMlZnR0dGSkxGVzI4el9fLW91Ty1leTc4a2xPUkVSMEI=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724517-92FE-44F7-821A-2B862B2F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8901</Words>
  <Characters>50740</Characters>
  <Application>Microsoft Office Word</Application>
  <DocSecurity>0</DocSecurity>
  <Lines>422</Lines>
  <Paragraphs>119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mgermano</dc:creator>
  <cp:lastModifiedBy>Martina Valeri</cp:lastModifiedBy>
  <cp:revision>3</cp:revision>
  <dcterms:created xsi:type="dcterms:W3CDTF">2025-07-10T08:40:00Z</dcterms:created>
  <dcterms:modified xsi:type="dcterms:W3CDTF">2025-07-10T09:39:00Z</dcterms:modified>
</cp:coreProperties>
</file>