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16098" w14:textId="34659B34" w:rsidR="00A20AD3" w:rsidRDefault="00216BCC">
      <w:r w:rsidRPr="00216BCC">
        <w:drawing>
          <wp:inline distT="0" distB="0" distL="0" distR="0" wp14:anchorId="38FFDFCD" wp14:editId="1E1ABF5D">
            <wp:extent cx="6120130" cy="319468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2FDED" w14:textId="7722A350" w:rsidR="007D2453" w:rsidRDefault="007D2453">
      <w:pPr>
        <w:rPr>
          <w:rFonts w:cstheme="minorHAnsi"/>
          <w:color w:val="333333"/>
          <w:spacing w:val="8"/>
          <w:shd w:val="clear" w:color="auto" w:fill="FFFFFF"/>
        </w:rPr>
      </w:pPr>
      <w:r>
        <w:rPr>
          <w:rStyle w:val="Enfasicorsivo"/>
          <w:rFonts w:cstheme="minorHAnsi"/>
          <w:color w:val="333333"/>
          <w:spacing w:val="8"/>
          <w:bdr w:val="none" w:sz="0" w:space="0" w:color="auto" w:frame="1"/>
          <w:shd w:val="clear" w:color="auto" w:fill="FFFFFF"/>
        </w:rPr>
        <w:t>“</w:t>
      </w:r>
      <w:r w:rsidR="00216BCC">
        <w:rPr>
          <w:rStyle w:val="Enfasicorsivo"/>
          <w:rFonts w:cstheme="minorHAnsi"/>
          <w:color w:val="333333"/>
          <w:spacing w:val="8"/>
          <w:bdr w:val="none" w:sz="0" w:space="0" w:color="auto" w:frame="1"/>
          <w:shd w:val="clear" w:color="auto" w:fill="FFFFFF"/>
        </w:rPr>
        <w:t>N</w:t>
      </w:r>
      <w:r w:rsidRPr="007D2453">
        <w:rPr>
          <w:rStyle w:val="Enfasicorsivo"/>
          <w:rFonts w:cstheme="minorHAnsi"/>
          <w:color w:val="333333"/>
          <w:spacing w:val="8"/>
          <w:bdr w:val="none" w:sz="0" w:space="0" w:color="auto" w:frame="1"/>
          <w:shd w:val="clear" w:color="auto" w:fill="FFFFFF"/>
        </w:rPr>
        <w:t>essuno sceglierebbe di vivere senza amici, anche se avesse tutti gli altri beni</w:t>
      </w:r>
      <w:r>
        <w:rPr>
          <w:rFonts w:cstheme="minorHAnsi"/>
          <w:color w:val="333333"/>
          <w:spacing w:val="8"/>
          <w:shd w:val="clear" w:color="auto" w:fill="FFFFFF"/>
        </w:rPr>
        <w:t>”</w:t>
      </w:r>
      <w:r w:rsidR="00F40F40">
        <w:rPr>
          <w:rFonts w:cstheme="minorHAnsi"/>
          <w:color w:val="333333"/>
          <w:spacing w:val="8"/>
          <w:shd w:val="clear" w:color="auto" w:fill="FFFFFF"/>
        </w:rPr>
        <w:t>.E</w:t>
      </w:r>
      <w:r>
        <w:rPr>
          <w:rFonts w:cstheme="minorHAnsi"/>
          <w:color w:val="333333"/>
          <w:spacing w:val="8"/>
          <w:shd w:val="clear" w:color="auto" w:fill="FFFFFF"/>
        </w:rPr>
        <w:t xml:space="preserve">cco come Aristotele, nella sua opera “Etica </w:t>
      </w:r>
      <w:proofErr w:type="spellStart"/>
      <w:r>
        <w:rPr>
          <w:rFonts w:cstheme="minorHAnsi"/>
          <w:color w:val="333333"/>
          <w:spacing w:val="8"/>
          <w:shd w:val="clear" w:color="auto" w:fill="FFFFFF"/>
        </w:rPr>
        <w:t>Nicomachea</w:t>
      </w:r>
      <w:proofErr w:type="spellEnd"/>
      <w:r>
        <w:rPr>
          <w:rFonts w:cstheme="minorHAnsi"/>
          <w:color w:val="333333"/>
          <w:spacing w:val="8"/>
          <w:shd w:val="clear" w:color="auto" w:fill="FFFFFF"/>
        </w:rPr>
        <w:t>”, descriveva la dimensione dell’amicizia e la necessità degli esseri umani di circondarsi di amici. Arci Servizio Civile attribuisce all’amicizia un valore inestimabile</w:t>
      </w:r>
      <w:r w:rsidR="00216BCC">
        <w:rPr>
          <w:rFonts w:cstheme="minorHAnsi"/>
          <w:color w:val="333333"/>
          <w:spacing w:val="8"/>
          <w:shd w:val="clear" w:color="auto" w:fill="FFFFFF"/>
        </w:rPr>
        <w:t xml:space="preserve">, simbolo di reciproco sostegno e affetto tra esseri umani.  </w:t>
      </w:r>
    </w:p>
    <w:p w14:paraId="6D6DC4B9" w14:textId="5848F15B" w:rsidR="006D223B" w:rsidRDefault="007D2453">
      <w:pPr>
        <w:rPr>
          <w:rFonts w:cstheme="minorHAnsi"/>
          <w:color w:val="333333"/>
          <w:spacing w:val="8"/>
          <w:shd w:val="clear" w:color="auto" w:fill="FFFFFF"/>
        </w:rPr>
      </w:pPr>
      <w:r>
        <w:rPr>
          <w:rFonts w:cstheme="minorHAnsi"/>
          <w:color w:val="333333"/>
          <w:spacing w:val="8"/>
          <w:shd w:val="clear" w:color="auto" w:fill="FFFFFF"/>
        </w:rPr>
        <w:t>Il famoso filosofo greco</w:t>
      </w:r>
      <w:r w:rsidR="003E71DB">
        <w:rPr>
          <w:rFonts w:cstheme="minorHAnsi"/>
          <w:color w:val="333333"/>
          <w:spacing w:val="8"/>
          <w:shd w:val="clear" w:color="auto" w:fill="FFFFFF"/>
        </w:rPr>
        <w:t>,</w:t>
      </w:r>
      <w:r>
        <w:rPr>
          <w:rFonts w:cstheme="minorHAnsi"/>
          <w:color w:val="333333"/>
          <w:spacing w:val="8"/>
          <w:shd w:val="clear" w:color="auto" w:fill="FFFFFF"/>
        </w:rPr>
        <w:t xml:space="preserve"> dopo aver individuato </w:t>
      </w:r>
      <w:r w:rsidR="00216BCC">
        <w:rPr>
          <w:rFonts w:cstheme="minorHAnsi"/>
          <w:color w:val="333333"/>
          <w:spacing w:val="8"/>
          <w:shd w:val="clear" w:color="auto" w:fill="FFFFFF"/>
        </w:rPr>
        <w:t>tre</w:t>
      </w:r>
      <w:r>
        <w:rPr>
          <w:rFonts w:cstheme="minorHAnsi"/>
          <w:color w:val="333333"/>
          <w:spacing w:val="8"/>
          <w:shd w:val="clear" w:color="auto" w:fill="FFFFFF"/>
        </w:rPr>
        <w:t xml:space="preserve"> tipi di amicizia, </w:t>
      </w:r>
      <w:r w:rsidR="007A4C31">
        <w:rPr>
          <w:rFonts w:cstheme="minorHAnsi"/>
          <w:color w:val="333333"/>
          <w:spacing w:val="8"/>
          <w:shd w:val="clear" w:color="auto" w:fill="FFFFFF"/>
        </w:rPr>
        <w:t xml:space="preserve">sostiene che solamente uno tra questi rappresenta la vera amicizia quella che permette un reciproco incoraggiamento </w:t>
      </w:r>
      <w:r w:rsidR="00E40AE0">
        <w:rPr>
          <w:rFonts w:cstheme="minorHAnsi"/>
          <w:color w:val="333333"/>
          <w:spacing w:val="8"/>
          <w:shd w:val="clear" w:color="auto" w:fill="FFFFFF"/>
        </w:rPr>
        <w:t>e</w:t>
      </w:r>
      <w:r w:rsidR="007A4C31">
        <w:rPr>
          <w:rFonts w:cstheme="minorHAnsi"/>
          <w:color w:val="333333"/>
          <w:spacing w:val="8"/>
          <w:shd w:val="clear" w:color="auto" w:fill="FFFFFF"/>
        </w:rPr>
        <w:t xml:space="preserve"> che non pre</w:t>
      </w:r>
      <w:r w:rsidR="00E40AE0">
        <w:rPr>
          <w:rFonts w:cstheme="minorHAnsi"/>
          <w:color w:val="333333"/>
          <w:spacing w:val="8"/>
          <w:shd w:val="clear" w:color="auto" w:fill="FFFFFF"/>
        </w:rPr>
        <w:t>ten</w:t>
      </w:r>
      <w:r w:rsidR="007A4C31">
        <w:rPr>
          <w:rFonts w:cstheme="minorHAnsi"/>
          <w:color w:val="333333"/>
          <w:spacing w:val="8"/>
          <w:shd w:val="clear" w:color="auto" w:fill="FFFFFF"/>
        </w:rPr>
        <w:t>de alcun ritorno materiale. Ma lo stesso Aristotele metteva in guardia</w:t>
      </w:r>
      <w:r w:rsidR="0069780A">
        <w:rPr>
          <w:rFonts w:cstheme="minorHAnsi"/>
          <w:color w:val="333333"/>
          <w:spacing w:val="8"/>
          <w:shd w:val="clear" w:color="auto" w:fill="FFFFFF"/>
        </w:rPr>
        <w:t>,</w:t>
      </w:r>
      <w:r w:rsidR="007A4C31">
        <w:rPr>
          <w:rFonts w:cstheme="minorHAnsi"/>
          <w:color w:val="333333"/>
          <w:spacing w:val="8"/>
          <w:shd w:val="clear" w:color="auto" w:fill="FFFFFF"/>
        </w:rPr>
        <w:t xml:space="preserve"> sottolineando la rarità di questi preziosi rapporti amicali poiché malauguratamente gli umani prediligono rapporti </w:t>
      </w:r>
      <w:r w:rsidR="00E40AE0">
        <w:rPr>
          <w:rFonts w:cstheme="minorHAnsi"/>
          <w:color w:val="333333"/>
          <w:spacing w:val="8"/>
          <w:shd w:val="clear" w:color="auto" w:fill="FFFFFF"/>
        </w:rPr>
        <w:t xml:space="preserve">nei quali </w:t>
      </w:r>
      <w:r w:rsidR="007A4C31">
        <w:rPr>
          <w:rFonts w:cstheme="minorHAnsi"/>
          <w:color w:val="333333"/>
          <w:spacing w:val="8"/>
          <w:shd w:val="clear" w:color="auto" w:fill="FFFFFF"/>
        </w:rPr>
        <w:t>poss</w:t>
      </w:r>
      <w:r w:rsidR="0069780A">
        <w:rPr>
          <w:rFonts w:cstheme="minorHAnsi"/>
          <w:color w:val="333333"/>
          <w:spacing w:val="8"/>
          <w:shd w:val="clear" w:color="auto" w:fill="FFFFFF"/>
        </w:rPr>
        <w:t>o</w:t>
      </w:r>
      <w:r w:rsidR="007A4C31">
        <w:rPr>
          <w:rFonts w:cstheme="minorHAnsi"/>
          <w:color w:val="333333"/>
          <w:spacing w:val="8"/>
          <w:shd w:val="clear" w:color="auto" w:fill="FFFFFF"/>
        </w:rPr>
        <w:t>no avere un</w:t>
      </w:r>
      <w:r w:rsidR="00E40AE0">
        <w:rPr>
          <w:rFonts w:cstheme="minorHAnsi"/>
          <w:color w:val="333333"/>
          <w:spacing w:val="8"/>
          <w:shd w:val="clear" w:color="auto" w:fill="FFFFFF"/>
        </w:rPr>
        <w:t xml:space="preserve"> qualche</w:t>
      </w:r>
      <w:r w:rsidR="007A4C31">
        <w:rPr>
          <w:rFonts w:cstheme="minorHAnsi"/>
          <w:color w:val="333333"/>
          <w:spacing w:val="8"/>
          <w:shd w:val="clear" w:color="auto" w:fill="FFFFFF"/>
        </w:rPr>
        <w:t xml:space="preserve"> contraccambio. Ma senza fare appello ad uno dei massimi esponenti della filosofia occidentale</w:t>
      </w:r>
      <w:r w:rsidR="00E40AE0">
        <w:rPr>
          <w:rFonts w:cstheme="minorHAnsi"/>
          <w:color w:val="333333"/>
          <w:spacing w:val="8"/>
          <w:shd w:val="clear" w:color="auto" w:fill="FFFFFF"/>
        </w:rPr>
        <w:t>,</w:t>
      </w:r>
      <w:r w:rsidR="007A4C31">
        <w:rPr>
          <w:rFonts w:cstheme="minorHAnsi"/>
          <w:color w:val="333333"/>
          <w:spacing w:val="8"/>
          <w:shd w:val="clear" w:color="auto" w:fill="FFFFFF"/>
        </w:rPr>
        <w:t xml:space="preserve"> non ci è stato insegnato sin da piccoli il proverbio </w:t>
      </w:r>
      <w:r w:rsidR="00E40AE0">
        <w:rPr>
          <w:rFonts w:cstheme="minorHAnsi"/>
          <w:color w:val="333333"/>
          <w:spacing w:val="8"/>
          <w:shd w:val="clear" w:color="auto" w:fill="FFFFFF"/>
        </w:rPr>
        <w:t>“</w:t>
      </w:r>
      <w:r w:rsidR="007A4C31">
        <w:rPr>
          <w:rFonts w:cstheme="minorHAnsi"/>
          <w:color w:val="333333"/>
          <w:spacing w:val="8"/>
          <w:shd w:val="clear" w:color="auto" w:fill="FFFFFF"/>
        </w:rPr>
        <w:t>chi trova un amico trova un tesoro</w:t>
      </w:r>
      <w:r w:rsidR="00E40AE0">
        <w:rPr>
          <w:rFonts w:cstheme="minorHAnsi"/>
          <w:color w:val="333333"/>
          <w:spacing w:val="8"/>
          <w:shd w:val="clear" w:color="auto" w:fill="FFFFFF"/>
        </w:rPr>
        <w:t>”</w:t>
      </w:r>
      <w:r w:rsidR="007A4C31">
        <w:rPr>
          <w:rFonts w:cstheme="minorHAnsi"/>
          <w:color w:val="333333"/>
          <w:spacing w:val="8"/>
          <w:shd w:val="clear" w:color="auto" w:fill="FFFFFF"/>
        </w:rPr>
        <w:t>? Segno palese dell’importanza di saper cogliere le buone amicizie quando capitano nella nostra vita</w:t>
      </w:r>
      <w:r w:rsidR="006D223B">
        <w:rPr>
          <w:rFonts w:cstheme="minorHAnsi"/>
          <w:color w:val="333333"/>
          <w:spacing w:val="8"/>
          <w:shd w:val="clear" w:color="auto" w:fill="FFFFFF"/>
        </w:rPr>
        <w:t>.</w:t>
      </w:r>
      <w:r w:rsidR="00E40AE0">
        <w:rPr>
          <w:rFonts w:cstheme="minorHAnsi"/>
          <w:color w:val="333333"/>
          <w:spacing w:val="8"/>
          <w:shd w:val="clear" w:color="auto" w:fill="FFFFFF"/>
        </w:rPr>
        <w:t xml:space="preserve"> </w:t>
      </w:r>
    </w:p>
    <w:p w14:paraId="3A0AB19F" w14:textId="648D77B3" w:rsidR="00E40AE0" w:rsidRDefault="00E40AE0">
      <w:pPr>
        <w:rPr>
          <w:rFonts w:cstheme="minorHAnsi"/>
          <w:color w:val="333333"/>
          <w:spacing w:val="8"/>
          <w:shd w:val="clear" w:color="auto" w:fill="FFFFFF"/>
        </w:rPr>
      </w:pPr>
      <w:r>
        <w:rPr>
          <w:rFonts w:cstheme="minorHAnsi"/>
          <w:color w:val="333333"/>
          <w:spacing w:val="8"/>
          <w:shd w:val="clear" w:color="auto" w:fill="FFFFFF"/>
        </w:rPr>
        <w:t>L’amicizia è quel sentimento che tiene conto delle affinità, non è scelta irrazionale ma bensì scelta consapevole, ricerca di somiglianze tra l’io e l’altro. Talvolta anche nella più manifesta diversità gli esseri umani sono capaci di riconoscersi per una qualche ragione che sia essa condivisione di una passione, di un modo di vivere o di pensare</w:t>
      </w:r>
      <w:r w:rsidR="00E25225">
        <w:rPr>
          <w:rFonts w:cstheme="minorHAnsi"/>
          <w:color w:val="333333"/>
          <w:spacing w:val="8"/>
          <w:shd w:val="clear" w:color="auto" w:fill="FFFFFF"/>
        </w:rPr>
        <w:t>.</w:t>
      </w:r>
    </w:p>
    <w:p w14:paraId="4B1CEF81" w14:textId="246D4654" w:rsidR="00216BCC" w:rsidRDefault="00E25225">
      <w:pPr>
        <w:rPr>
          <w:rFonts w:cstheme="minorHAnsi"/>
          <w:color w:val="333333"/>
          <w:spacing w:val="8"/>
          <w:shd w:val="clear" w:color="auto" w:fill="FFFFFF"/>
        </w:rPr>
      </w:pPr>
      <w:r>
        <w:rPr>
          <w:rFonts w:cstheme="minorHAnsi"/>
          <w:color w:val="333333"/>
          <w:spacing w:val="8"/>
          <w:shd w:val="clear" w:color="auto" w:fill="FFFFFF"/>
        </w:rPr>
        <w:t xml:space="preserve">Il film di Stephen </w:t>
      </w:r>
      <w:proofErr w:type="spellStart"/>
      <w:r>
        <w:rPr>
          <w:rFonts w:cstheme="minorHAnsi"/>
          <w:color w:val="333333"/>
          <w:spacing w:val="8"/>
          <w:shd w:val="clear" w:color="auto" w:fill="FFFFFF"/>
        </w:rPr>
        <w:t>Chbosky</w:t>
      </w:r>
      <w:proofErr w:type="spellEnd"/>
      <w:r>
        <w:rPr>
          <w:rFonts w:cstheme="minorHAnsi"/>
          <w:color w:val="333333"/>
          <w:spacing w:val="8"/>
          <w:shd w:val="clear" w:color="auto" w:fill="FFFFFF"/>
        </w:rPr>
        <w:t xml:space="preserve"> “Wonder”</w:t>
      </w:r>
      <w:r w:rsidR="003E71DB">
        <w:rPr>
          <w:rFonts w:cstheme="minorHAnsi"/>
          <w:color w:val="333333"/>
          <w:spacing w:val="8"/>
          <w:shd w:val="clear" w:color="auto" w:fill="FFFFFF"/>
        </w:rPr>
        <w:t>,</w:t>
      </w:r>
      <w:r w:rsidR="00216BCC">
        <w:rPr>
          <w:rFonts w:cstheme="minorHAnsi"/>
          <w:color w:val="333333"/>
          <w:spacing w:val="8"/>
          <w:shd w:val="clear" w:color="auto" w:fill="FFFFFF"/>
        </w:rPr>
        <w:t xml:space="preserve"> </w:t>
      </w:r>
      <w:r w:rsidR="003E71DB">
        <w:rPr>
          <w:rFonts w:cstheme="minorHAnsi"/>
          <w:color w:val="333333"/>
          <w:spacing w:val="8"/>
          <w:shd w:val="clear" w:color="auto" w:fill="FFFFFF"/>
        </w:rPr>
        <w:t>tratto dall’omonimo libro,</w:t>
      </w:r>
      <w:r w:rsidR="00EE68D9">
        <w:rPr>
          <w:rFonts w:cstheme="minorHAnsi"/>
          <w:color w:val="333333"/>
          <w:spacing w:val="8"/>
          <w:shd w:val="clear" w:color="auto" w:fill="FFFFFF"/>
        </w:rPr>
        <w:t xml:space="preserve"> rimarca il valore dell’amicizia nelle differenze</w:t>
      </w:r>
      <w:r w:rsidR="003E71DB">
        <w:rPr>
          <w:rFonts w:cstheme="minorHAnsi"/>
          <w:color w:val="333333"/>
          <w:spacing w:val="8"/>
          <w:shd w:val="clear" w:color="auto" w:fill="FFFFFF"/>
        </w:rPr>
        <w:t xml:space="preserve"> traghettando Jack oltre l’apparenza di </w:t>
      </w:r>
      <w:proofErr w:type="spellStart"/>
      <w:r w:rsidR="003E71DB">
        <w:rPr>
          <w:rFonts w:cstheme="minorHAnsi"/>
          <w:color w:val="333333"/>
          <w:spacing w:val="8"/>
          <w:shd w:val="clear" w:color="auto" w:fill="FFFFFF"/>
        </w:rPr>
        <w:t>Aggui</w:t>
      </w:r>
      <w:proofErr w:type="spellEnd"/>
      <w:r w:rsidR="003E71DB">
        <w:rPr>
          <w:rFonts w:cstheme="minorHAnsi"/>
          <w:color w:val="333333"/>
          <w:spacing w:val="8"/>
          <w:shd w:val="clear" w:color="auto" w:fill="FFFFFF"/>
        </w:rPr>
        <w:t xml:space="preserve"> affetto da una grave deformazione facciale. Il rapporto tra i due ragazzini, seppur fatto di passi avanti e indietro, si consolida nel reciproco riconoscimento e nel perdono di azioni sconsiderate, divenendo così la chiave per una maggiore integrazione. È illuminante notare come</w:t>
      </w:r>
      <w:r w:rsidR="00216BCC">
        <w:rPr>
          <w:rFonts w:cstheme="minorHAnsi"/>
          <w:color w:val="333333"/>
          <w:spacing w:val="8"/>
          <w:shd w:val="clear" w:color="auto" w:fill="FFFFFF"/>
        </w:rPr>
        <w:t xml:space="preserve"> R.J. Palacio,</w:t>
      </w:r>
      <w:r w:rsidR="003E71DB">
        <w:rPr>
          <w:rFonts w:cstheme="minorHAnsi"/>
          <w:color w:val="333333"/>
          <w:spacing w:val="8"/>
          <w:shd w:val="clear" w:color="auto" w:fill="FFFFFF"/>
        </w:rPr>
        <w:t xml:space="preserve"> la scrittrice del libro </w:t>
      </w:r>
      <w:r w:rsidR="00216BCC">
        <w:rPr>
          <w:rFonts w:cstheme="minorHAnsi"/>
          <w:color w:val="333333"/>
          <w:spacing w:val="8"/>
          <w:shd w:val="clear" w:color="auto" w:fill="FFFFFF"/>
        </w:rPr>
        <w:t>“</w:t>
      </w:r>
      <w:r w:rsidR="003E71DB">
        <w:rPr>
          <w:rFonts w:cstheme="minorHAnsi"/>
          <w:color w:val="333333"/>
          <w:spacing w:val="8"/>
          <w:shd w:val="clear" w:color="auto" w:fill="FFFFFF"/>
        </w:rPr>
        <w:t>Wonder</w:t>
      </w:r>
      <w:r w:rsidR="00216BCC">
        <w:rPr>
          <w:rFonts w:cstheme="minorHAnsi"/>
          <w:color w:val="333333"/>
          <w:spacing w:val="8"/>
          <w:shd w:val="clear" w:color="auto" w:fill="FFFFFF"/>
        </w:rPr>
        <w:t>”,</w:t>
      </w:r>
      <w:r w:rsidR="003E71DB">
        <w:rPr>
          <w:rFonts w:cstheme="minorHAnsi"/>
          <w:color w:val="333333"/>
          <w:spacing w:val="8"/>
          <w:shd w:val="clear" w:color="auto" w:fill="FFFFFF"/>
        </w:rPr>
        <w:t xml:space="preserve"> si sia cimentata nella stesura della storia di Julian in “A Wonder Story-Il libro di Julian”</w:t>
      </w:r>
      <w:r w:rsidR="00216BCC">
        <w:rPr>
          <w:rFonts w:cstheme="minorHAnsi"/>
          <w:color w:val="333333"/>
          <w:spacing w:val="8"/>
          <w:shd w:val="clear" w:color="auto" w:fill="FFFFFF"/>
        </w:rPr>
        <w:t xml:space="preserve">, la storia di un ragazzo trascurato, bullo e persecutore di </w:t>
      </w:r>
      <w:proofErr w:type="spellStart"/>
      <w:r w:rsidR="00216BCC">
        <w:rPr>
          <w:rFonts w:cstheme="minorHAnsi"/>
          <w:color w:val="333333"/>
          <w:spacing w:val="8"/>
          <w:shd w:val="clear" w:color="auto" w:fill="FFFFFF"/>
        </w:rPr>
        <w:t>Aggui</w:t>
      </w:r>
      <w:proofErr w:type="spellEnd"/>
      <w:r w:rsidR="00216BCC">
        <w:rPr>
          <w:rFonts w:cstheme="minorHAnsi"/>
          <w:color w:val="333333"/>
          <w:spacing w:val="8"/>
          <w:shd w:val="clear" w:color="auto" w:fill="FFFFFF"/>
        </w:rPr>
        <w:t xml:space="preserve"> che dopo un susseguirsi di vicende, comprenderà la gravità delle sue azioni e che spesso anche le persone da cui apparentemente non si può trarre alcun vantaggio in realtà nascondono risorse inaspettate.</w:t>
      </w:r>
    </w:p>
    <w:p w14:paraId="2235FCEC" w14:textId="708D88FD" w:rsidR="00E25225" w:rsidRDefault="00216BCC">
      <w:pPr>
        <w:rPr>
          <w:rFonts w:cstheme="minorHAnsi"/>
          <w:color w:val="333333"/>
          <w:spacing w:val="8"/>
          <w:shd w:val="clear" w:color="auto" w:fill="FFFFFF"/>
        </w:rPr>
      </w:pPr>
      <w:r>
        <w:rPr>
          <w:rFonts w:cstheme="minorHAnsi"/>
          <w:color w:val="333333"/>
          <w:spacing w:val="8"/>
          <w:shd w:val="clear" w:color="auto" w:fill="FFFFFF"/>
        </w:rPr>
        <w:t>Scopri di più sulla nostra pagina Instagram!</w:t>
      </w:r>
      <w:r w:rsidR="003E71DB">
        <w:rPr>
          <w:rFonts w:cstheme="minorHAnsi"/>
          <w:color w:val="333333"/>
          <w:spacing w:val="8"/>
          <w:shd w:val="clear" w:color="auto" w:fill="FFFFFF"/>
        </w:rPr>
        <w:t xml:space="preserve">  </w:t>
      </w:r>
    </w:p>
    <w:p w14:paraId="206D7D6A" w14:textId="5C66C3AE" w:rsidR="007D2453" w:rsidRDefault="007A4C31">
      <w:pPr>
        <w:rPr>
          <w:rFonts w:cstheme="minorHAnsi"/>
          <w:color w:val="333333"/>
          <w:spacing w:val="8"/>
          <w:shd w:val="clear" w:color="auto" w:fill="FFFFFF"/>
        </w:rPr>
      </w:pPr>
      <w:r>
        <w:rPr>
          <w:rFonts w:cstheme="minorHAnsi"/>
          <w:color w:val="333333"/>
          <w:spacing w:val="8"/>
          <w:shd w:val="clear" w:color="auto" w:fill="FFFFFF"/>
        </w:rPr>
        <w:t xml:space="preserve">  </w:t>
      </w:r>
    </w:p>
    <w:p w14:paraId="16B09BC7" w14:textId="77777777" w:rsidR="007D2453" w:rsidRDefault="007D2453">
      <w:pPr>
        <w:rPr>
          <w:rFonts w:cstheme="minorHAnsi"/>
          <w:color w:val="333333"/>
          <w:spacing w:val="8"/>
          <w:shd w:val="clear" w:color="auto" w:fill="FFFFFF"/>
        </w:rPr>
      </w:pPr>
    </w:p>
    <w:p w14:paraId="65DB8554" w14:textId="77777777" w:rsidR="007D2453" w:rsidRPr="007D2453" w:rsidRDefault="007D2453">
      <w:pPr>
        <w:rPr>
          <w:rFonts w:cstheme="minorHAnsi"/>
        </w:rPr>
      </w:pPr>
    </w:p>
    <w:sectPr w:rsidR="007D2453" w:rsidRPr="007D24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53"/>
    <w:rsid w:val="00091924"/>
    <w:rsid w:val="00216BCC"/>
    <w:rsid w:val="003E71DB"/>
    <w:rsid w:val="0069780A"/>
    <w:rsid w:val="006D223B"/>
    <w:rsid w:val="007A4C31"/>
    <w:rsid w:val="007D2453"/>
    <w:rsid w:val="00A20AD3"/>
    <w:rsid w:val="00E25225"/>
    <w:rsid w:val="00E40AE0"/>
    <w:rsid w:val="00EE68D9"/>
    <w:rsid w:val="00F4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F971"/>
  <w15:chartTrackingRefBased/>
  <w15:docId w15:val="{BCDB7E6F-027C-4D63-AC11-61B56D39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D24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Gagliardi</dc:creator>
  <cp:keywords/>
  <dc:description/>
  <cp:lastModifiedBy>Ilaria Gagliardi</cp:lastModifiedBy>
  <cp:revision>1</cp:revision>
  <dcterms:created xsi:type="dcterms:W3CDTF">2020-06-14T14:05:00Z</dcterms:created>
  <dcterms:modified xsi:type="dcterms:W3CDTF">2020-06-14T15:58:00Z</dcterms:modified>
</cp:coreProperties>
</file>